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0" w:type="pct"/>
        <w:shd w:val="clear" w:color="auto" w:fill="FFFFFF"/>
        <w:tblLayout w:type="fixed"/>
        <w:tblCellMar>
          <w:top w:w="15" w:type="dxa"/>
          <w:left w:w="15" w:type="dxa"/>
          <w:bottom w:w="15" w:type="dxa"/>
          <w:right w:w="15" w:type="dxa"/>
        </w:tblCellMar>
        <w:tblLook w:val="04A0"/>
      </w:tblPr>
      <w:tblGrid>
        <w:gridCol w:w="751"/>
        <w:gridCol w:w="5243"/>
        <w:gridCol w:w="1133"/>
        <w:gridCol w:w="2646"/>
        <w:gridCol w:w="4158"/>
        <w:gridCol w:w="1136"/>
      </w:tblGrid>
      <w:tr w:rsidR="00247028" w:rsidRPr="00247028" w:rsidTr="00247028">
        <w:tc>
          <w:tcPr>
            <w:tcW w:w="249"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sz w:val="20"/>
                <w:lang w:eastAsia="en-IN"/>
              </w:rPr>
              <w:t>Extended ID</w:t>
            </w:r>
          </w:p>
        </w:tc>
        <w:tc>
          <w:tcPr>
            <w:tcW w:w="174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Deviation Details and HEI Response</w:t>
            </w:r>
          </w:p>
        </w:tc>
        <w:tc>
          <w:tcPr>
            <w:tcW w:w="376"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Affected Metrics</w:t>
            </w:r>
          </w:p>
        </w:tc>
        <w:tc>
          <w:tcPr>
            <w:tcW w:w="878"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Findings of DVV</w:t>
            </w:r>
          </w:p>
        </w:tc>
        <w:tc>
          <w:tcPr>
            <w:tcW w:w="138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Response of HEI</w:t>
            </w:r>
          </w:p>
        </w:tc>
        <w:tc>
          <w:tcPr>
            <w:tcW w:w="377"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Status</w:t>
            </w:r>
          </w:p>
        </w:tc>
      </w:tr>
      <w:tr w:rsidR="00247028" w:rsidRPr="00247028" w:rsidTr="00247028">
        <w:tc>
          <w:tcPr>
            <w:tcW w:w="249"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1.1</w:t>
            </w:r>
          </w:p>
        </w:tc>
        <w:tc>
          <w:tcPr>
            <w:tcW w:w="174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b/>
                <w:bCs/>
                <w:color w:val="333333"/>
                <w:lang w:eastAsia="en-IN"/>
              </w:rPr>
              <w:t>Number of students year-wise during last five years</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Layout w:type="fixed"/>
              <w:tblCellMar>
                <w:top w:w="182" w:type="dxa"/>
                <w:left w:w="182" w:type="dxa"/>
                <w:bottom w:w="182" w:type="dxa"/>
                <w:right w:w="182" w:type="dxa"/>
              </w:tblCellMar>
              <w:tblLook w:val="04A0"/>
            </w:tblPr>
            <w:tblGrid>
              <w:gridCol w:w="972"/>
              <w:gridCol w:w="972"/>
              <w:gridCol w:w="973"/>
              <w:gridCol w:w="973"/>
              <w:gridCol w:w="973"/>
            </w:tblGrid>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2014-15</w:t>
                  </w:r>
                </w:p>
              </w:tc>
            </w:tr>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2847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2747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2683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2548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2237</w:t>
                  </w:r>
                </w:p>
              </w:tc>
            </w:tr>
          </w:tbl>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Attached Documents :</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1.</w:t>
            </w:r>
            <w:hyperlink r:id="rId4" w:tgtFrame="_new" w:history="1">
              <w:r w:rsidRPr="00247028">
                <w:rPr>
                  <w:rFonts w:ascii="Tahoma" w:eastAsia="Times New Roman" w:hAnsi="Tahoma" w:cs="Tahoma"/>
                  <w:color w:val="3C8DBC"/>
                  <w:lang w:eastAsia="en-IN"/>
                </w:rPr>
                <w:t>Institutional data in prescribed format</w:t>
              </w:r>
            </w:hyperlink>
          </w:p>
        </w:tc>
        <w:tc>
          <w:tcPr>
            <w:tcW w:w="376"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4.2.4</w:t>
            </w:r>
            <w:r w:rsidRPr="00247028">
              <w:rPr>
                <w:rFonts w:ascii="Tahoma" w:eastAsia="Times New Roman" w:hAnsi="Tahoma" w:cs="Tahoma"/>
                <w:color w:val="333333"/>
                <w:lang w:eastAsia="en-IN"/>
              </w:rPr>
              <w:br/>
              <w:t>1.2.3</w:t>
            </w:r>
            <w:r w:rsidRPr="00247028">
              <w:rPr>
                <w:rFonts w:ascii="Tahoma" w:eastAsia="Times New Roman" w:hAnsi="Tahoma" w:cs="Tahoma"/>
                <w:color w:val="333333"/>
                <w:lang w:eastAsia="en-IN"/>
              </w:rPr>
              <w:br/>
              <w:t>5.1.4</w:t>
            </w:r>
            <w:r w:rsidRPr="00247028">
              <w:rPr>
                <w:rFonts w:ascii="Tahoma" w:eastAsia="Times New Roman" w:hAnsi="Tahoma" w:cs="Tahoma"/>
                <w:color w:val="333333"/>
                <w:lang w:eastAsia="en-IN"/>
              </w:rPr>
              <w:br/>
              <w:t>4.3.2</w:t>
            </w:r>
            <w:r w:rsidRPr="00247028">
              <w:rPr>
                <w:rFonts w:ascii="Tahoma" w:eastAsia="Times New Roman" w:hAnsi="Tahoma" w:cs="Tahoma"/>
                <w:color w:val="333333"/>
                <w:lang w:eastAsia="en-IN"/>
              </w:rPr>
              <w:br/>
              <w:t>1.3.3</w:t>
            </w:r>
            <w:r w:rsidRPr="00247028">
              <w:rPr>
                <w:rFonts w:ascii="Tahoma" w:eastAsia="Times New Roman" w:hAnsi="Tahoma" w:cs="Tahoma"/>
                <w:color w:val="333333"/>
                <w:lang w:eastAsia="en-IN"/>
              </w:rPr>
              <w:br/>
              <w:t>2.3.3</w:t>
            </w:r>
            <w:r w:rsidRPr="00247028">
              <w:rPr>
                <w:rFonts w:ascii="Tahoma" w:eastAsia="Times New Roman" w:hAnsi="Tahoma" w:cs="Tahoma"/>
                <w:color w:val="333333"/>
                <w:lang w:eastAsia="en-IN"/>
              </w:rPr>
              <w:br/>
              <w:t>2.2.2</w:t>
            </w:r>
            <w:r w:rsidRPr="00247028">
              <w:rPr>
                <w:rFonts w:ascii="Tahoma" w:eastAsia="Times New Roman" w:hAnsi="Tahoma" w:cs="Tahoma"/>
                <w:color w:val="333333"/>
                <w:lang w:eastAsia="en-IN"/>
              </w:rPr>
              <w:br/>
              <w:t>5.1.1</w:t>
            </w:r>
            <w:r w:rsidRPr="00247028">
              <w:rPr>
                <w:rFonts w:ascii="Tahoma" w:eastAsia="Times New Roman" w:hAnsi="Tahoma" w:cs="Tahoma"/>
                <w:color w:val="333333"/>
                <w:lang w:eastAsia="en-IN"/>
              </w:rPr>
              <w:br/>
              <w:t>3.3.4</w:t>
            </w:r>
            <w:r w:rsidRPr="00247028">
              <w:rPr>
                <w:rFonts w:ascii="Tahoma" w:eastAsia="Times New Roman" w:hAnsi="Tahoma" w:cs="Tahoma"/>
                <w:color w:val="333333"/>
                <w:lang w:eastAsia="en-IN"/>
              </w:rPr>
              <w:br/>
              <w:t>5.1.2</w:t>
            </w:r>
          </w:p>
        </w:tc>
        <w:tc>
          <w:tcPr>
            <w:tcW w:w="878"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 xml:space="preserve">The HEI input does not tally with the attached data. The HEI input is exactly the same as the data in 2.1.1. Either the HEI has included only the first year students and NOT all the students on its rolls or the HEI has wrong number in 2.1.1. The number of students on rolls at any time would be cumulative sum of the students at any given time studying in the college. The HEI to provide certificate of the total number of students on rolls year wise and program wise, signed by the </w:t>
            </w:r>
            <w:proofErr w:type="spellStart"/>
            <w:r w:rsidRPr="00247028">
              <w:rPr>
                <w:rFonts w:ascii="Tahoma" w:eastAsia="Times New Roman" w:hAnsi="Tahoma" w:cs="Tahoma"/>
                <w:color w:val="333333"/>
                <w:lang w:eastAsia="en-IN"/>
              </w:rPr>
              <w:t>HoD’s</w:t>
            </w:r>
            <w:proofErr w:type="spellEnd"/>
            <w:r w:rsidRPr="00247028">
              <w:rPr>
                <w:rFonts w:ascii="Tahoma" w:eastAsia="Times New Roman" w:hAnsi="Tahoma" w:cs="Tahoma"/>
                <w:color w:val="333333"/>
                <w:lang w:eastAsia="en-IN"/>
              </w:rPr>
              <w:t xml:space="preserve"> and attested by the principal. The HEI to provide attested program wise list of students for each of </w:t>
            </w:r>
            <w:r w:rsidRPr="00247028">
              <w:rPr>
                <w:rFonts w:ascii="Tahoma" w:eastAsia="Times New Roman" w:hAnsi="Tahoma" w:cs="Tahoma"/>
                <w:color w:val="333333"/>
                <w:lang w:eastAsia="en-IN"/>
              </w:rPr>
              <w:lastRenderedPageBreak/>
              <w:t xml:space="preserve">the AY 2015-20 as on 01 Dec of the respective AY (ALL First, Third and Fifth semester students) The HEI must attach data only in NAAC prescribed format for the Metric as an EXCEL file. The HEI must also provide </w:t>
            </w:r>
            <w:proofErr w:type="spellStart"/>
            <w:r w:rsidRPr="00247028">
              <w:rPr>
                <w:rFonts w:ascii="Tahoma" w:eastAsia="Times New Roman" w:hAnsi="Tahoma" w:cs="Tahoma"/>
                <w:color w:val="333333"/>
                <w:lang w:eastAsia="en-IN"/>
              </w:rPr>
              <w:t>pdf</w:t>
            </w:r>
            <w:proofErr w:type="spellEnd"/>
            <w:r w:rsidRPr="00247028">
              <w:rPr>
                <w:rFonts w:ascii="Tahoma" w:eastAsia="Times New Roman" w:hAnsi="Tahoma" w:cs="Tahoma"/>
                <w:color w:val="333333"/>
                <w:lang w:eastAsia="en-IN"/>
              </w:rPr>
              <w:t xml:space="preserve"> of the lists of the </w:t>
            </w:r>
            <w:proofErr w:type="gramStart"/>
            <w:r w:rsidRPr="00247028">
              <w:rPr>
                <w:rFonts w:ascii="Tahoma" w:eastAsia="Times New Roman" w:hAnsi="Tahoma" w:cs="Tahoma"/>
                <w:color w:val="333333"/>
                <w:lang w:eastAsia="en-IN"/>
              </w:rPr>
              <w:t>students</w:t>
            </w:r>
            <w:proofErr w:type="gramEnd"/>
            <w:r w:rsidRPr="00247028">
              <w:rPr>
                <w:rFonts w:ascii="Tahoma" w:eastAsia="Times New Roman" w:hAnsi="Tahoma" w:cs="Tahoma"/>
                <w:color w:val="333333"/>
                <w:lang w:eastAsia="en-IN"/>
              </w:rPr>
              <w:t xml:space="preserve"> semester wise for all the Academic Years serially numbered (year wise) and signed by the principal.</w:t>
            </w:r>
          </w:p>
          <w:p w:rsidR="00247028" w:rsidRPr="00247028" w:rsidRDefault="00247028" w:rsidP="00247028">
            <w:pPr>
              <w:spacing w:after="0" w:line="240" w:lineRule="auto"/>
              <w:rPr>
                <w:rFonts w:ascii="Tahoma" w:eastAsia="Times New Roman" w:hAnsi="Tahoma" w:cs="Tahoma"/>
                <w:color w:val="333333"/>
                <w:lang w:eastAsia="en-IN"/>
              </w:rPr>
            </w:pPr>
          </w:p>
        </w:tc>
        <w:tc>
          <w:tcPr>
            <w:tcW w:w="138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 xml:space="preserve">Certified response with Ref. No. 9700 The HEI has provided total number of students on rolls year wise and program wise, signed by the Principal. The HEI has provided attested program wise list of students for each of the AY 2015-20 (ALL First, Third and Fifth semester students). The HEI has provided </w:t>
            </w:r>
            <w:proofErr w:type="spellStart"/>
            <w:r w:rsidRPr="00247028">
              <w:rPr>
                <w:rFonts w:ascii="Tahoma" w:eastAsia="Times New Roman" w:hAnsi="Tahoma" w:cs="Tahoma"/>
                <w:color w:val="333333"/>
                <w:lang w:eastAsia="en-IN"/>
              </w:rPr>
              <w:t>pdf</w:t>
            </w:r>
            <w:proofErr w:type="spellEnd"/>
            <w:r w:rsidRPr="00247028">
              <w:rPr>
                <w:rFonts w:ascii="Tahoma" w:eastAsia="Times New Roman" w:hAnsi="Tahoma" w:cs="Tahoma"/>
                <w:color w:val="333333"/>
                <w:lang w:eastAsia="en-IN"/>
              </w:rPr>
              <w:t xml:space="preserve"> of the lists of the student year wise for all the Academic Years serially numbered (year wise) and signed by the principal.</w:t>
            </w: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Supporting Document :</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r>
            <w:hyperlink r:id="rId5" w:tgtFrame="_blank" w:history="1">
              <w:r w:rsidRPr="00247028">
                <w:rPr>
                  <w:rFonts w:ascii="Tahoma" w:eastAsia="Times New Roman" w:hAnsi="Tahoma" w:cs="Tahoma"/>
                  <w:color w:val="337AB7"/>
                  <w:lang w:eastAsia="en-IN"/>
                </w:rPr>
                <w:t>DVV Response</w:t>
              </w:r>
              <w:r w:rsidRPr="00247028">
                <w:rPr>
                  <w:rFonts w:ascii="Tahoma" w:eastAsia="Times New Roman" w:hAnsi="Tahoma" w:cs="Tahoma"/>
                  <w:color w:val="337AB7"/>
                  <w:lang w:eastAsia="en-IN"/>
                </w:rPr>
                <w:br/>
                <w:t>1.1</w:t>
              </w:r>
              <w:r w:rsidRPr="00247028">
                <w:rPr>
                  <w:rFonts w:ascii="Tahoma" w:eastAsia="Times New Roman" w:hAnsi="Tahoma" w:cs="Tahoma"/>
                  <w:color w:val="337AB7"/>
                  <w:lang w:eastAsia="en-IN"/>
                </w:rPr>
                <w:br/>
                <w:t>(extended).</w:t>
              </w:r>
              <w:proofErr w:type="spellStart"/>
              <w:r w:rsidRPr="00247028">
                <w:rPr>
                  <w:rFonts w:ascii="Tahoma" w:eastAsia="Times New Roman" w:hAnsi="Tahoma" w:cs="Tahoma"/>
                  <w:color w:val="337AB7"/>
                  <w:lang w:eastAsia="en-IN"/>
                </w:rPr>
                <w:t>pdf</w:t>
              </w:r>
              <w:proofErr w:type="spellEnd"/>
            </w:hyperlink>
          </w:p>
        </w:tc>
        <w:tc>
          <w:tcPr>
            <w:tcW w:w="377"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No Change</w:t>
            </w:r>
          </w:p>
        </w:tc>
      </w:tr>
      <w:tr w:rsidR="00247028" w:rsidRPr="00247028" w:rsidTr="00247028">
        <w:tc>
          <w:tcPr>
            <w:tcW w:w="249"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1.2</w:t>
            </w:r>
          </w:p>
        </w:tc>
        <w:tc>
          <w:tcPr>
            <w:tcW w:w="174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b/>
                <w:bCs/>
                <w:color w:val="333333"/>
                <w:lang w:eastAsia="en-IN"/>
              </w:rPr>
              <w:t>Number of seats earmarked for reserved category as per GOI/State Govt rule year-wise during last five years</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Layout w:type="fixed"/>
              <w:tblCellMar>
                <w:top w:w="182" w:type="dxa"/>
                <w:left w:w="182" w:type="dxa"/>
                <w:bottom w:w="182" w:type="dxa"/>
                <w:right w:w="182" w:type="dxa"/>
              </w:tblCellMar>
              <w:tblLook w:val="04A0"/>
            </w:tblPr>
            <w:tblGrid>
              <w:gridCol w:w="972"/>
              <w:gridCol w:w="972"/>
              <w:gridCol w:w="973"/>
              <w:gridCol w:w="973"/>
              <w:gridCol w:w="973"/>
            </w:tblGrid>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2014-15</w:t>
                  </w:r>
                </w:p>
              </w:tc>
            </w:tr>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508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508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508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573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573</w:t>
                  </w:r>
                </w:p>
              </w:tc>
            </w:tr>
          </w:tbl>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lastRenderedPageBreak/>
              <w:t>Recommended Input :</w:t>
            </w:r>
          </w:p>
          <w:tbl>
            <w:tblPr>
              <w:tblW w:w="5000" w:type="pct"/>
              <w:tblBorders>
                <w:top w:val="single" w:sz="6" w:space="0" w:color="808080"/>
                <w:left w:val="single" w:sz="6" w:space="0" w:color="808080"/>
                <w:bottom w:val="single" w:sz="6" w:space="0" w:color="808080"/>
                <w:right w:val="single" w:sz="6" w:space="0" w:color="808080"/>
              </w:tblBorders>
              <w:tblLayout w:type="fixed"/>
              <w:tblCellMar>
                <w:top w:w="182" w:type="dxa"/>
                <w:left w:w="182" w:type="dxa"/>
                <w:bottom w:w="182" w:type="dxa"/>
                <w:right w:w="182" w:type="dxa"/>
              </w:tblCellMar>
              <w:tblLook w:val="04A0"/>
            </w:tblPr>
            <w:tblGrid>
              <w:gridCol w:w="972"/>
              <w:gridCol w:w="972"/>
              <w:gridCol w:w="973"/>
              <w:gridCol w:w="973"/>
              <w:gridCol w:w="973"/>
            </w:tblGrid>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2014-15</w:t>
                  </w:r>
                </w:p>
              </w:tc>
            </w:tr>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508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508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559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617</w:t>
                  </w:r>
                </w:p>
              </w:tc>
            </w:tr>
          </w:tbl>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br/>
            </w: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Remark :</w:t>
            </w: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As per the HEI statement in the response dialogue box and the certificate of the principal in the data attached with the Metric in clarification. The HEI has applied varied % of reservation and ONLY to the base level sanctioned seats of the first year. This would also apply to the increase in the first year seats.</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Attached Documents :</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1.</w:t>
            </w:r>
            <w:hyperlink r:id="rId6" w:tgtFrame="_new" w:history="1">
              <w:r w:rsidRPr="00247028">
                <w:rPr>
                  <w:rFonts w:ascii="Tahoma" w:eastAsia="Times New Roman" w:hAnsi="Tahoma" w:cs="Tahoma"/>
                  <w:color w:val="3C8DBC"/>
                  <w:lang w:eastAsia="en-IN"/>
                </w:rPr>
                <w:t>Institutional data in prescribed format</w:t>
              </w:r>
            </w:hyperlink>
          </w:p>
        </w:tc>
        <w:tc>
          <w:tcPr>
            <w:tcW w:w="376"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2.1.2</w:t>
            </w:r>
          </w:p>
        </w:tc>
        <w:tc>
          <w:tcPr>
            <w:tcW w:w="878"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 xml:space="preserve">The HEI has not provided the state policy for seats earmarked. HEI to provide document showing the State government / Central Government reservation policy for admission in higher education and also provide the number of seats reserved for each </w:t>
            </w:r>
            <w:r w:rsidRPr="00247028">
              <w:rPr>
                <w:rFonts w:ascii="Tahoma" w:eastAsia="Times New Roman" w:hAnsi="Tahoma" w:cs="Tahoma"/>
                <w:color w:val="333333"/>
                <w:lang w:eastAsia="en-IN"/>
              </w:rPr>
              <w:lastRenderedPageBreak/>
              <w:t xml:space="preserve">of the programs and the program-wise total authenticated by the Principal of the affiliating university or admissions authority. </w:t>
            </w:r>
            <w:proofErr w:type="gramStart"/>
            <w:r w:rsidRPr="00247028">
              <w:rPr>
                <w:rFonts w:ascii="Tahoma" w:eastAsia="Times New Roman" w:hAnsi="Tahoma" w:cs="Tahoma"/>
                <w:color w:val="333333"/>
                <w:lang w:eastAsia="en-IN"/>
              </w:rPr>
              <w:t>Admissions to the first- year classes of all the programs only is</w:t>
            </w:r>
            <w:proofErr w:type="gramEnd"/>
            <w:r w:rsidRPr="00247028">
              <w:rPr>
                <w:rFonts w:ascii="Tahoma" w:eastAsia="Times New Roman" w:hAnsi="Tahoma" w:cs="Tahoma"/>
                <w:color w:val="333333"/>
                <w:lang w:eastAsia="en-IN"/>
              </w:rPr>
              <w:t xml:space="preserve"> eligible to be considered. The HEI has not specified OTHERS category. Only reservation for statutory categories is eligible</w:t>
            </w:r>
          </w:p>
          <w:p w:rsidR="00247028" w:rsidRPr="00247028" w:rsidRDefault="00247028" w:rsidP="00247028">
            <w:pPr>
              <w:spacing w:after="0" w:line="240" w:lineRule="auto"/>
              <w:rPr>
                <w:rFonts w:ascii="Tahoma" w:eastAsia="Times New Roman" w:hAnsi="Tahoma" w:cs="Tahoma"/>
                <w:color w:val="333333"/>
                <w:lang w:eastAsia="en-IN"/>
              </w:rPr>
            </w:pPr>
          </w:p>
        </w:tc>
        <w:tc>
          <w:tcPr>
            <w:tcW w:w="138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Certified response with Ref. No.: 9698 The HEI has provided the state policy for seats earmarked. HEI has provided document showing the State government / Central Government reservation policy for admission in higher education and also provide the number of seats reserved for each of the programs and the program-wise total authenticated by the Principal of the affiliating university or admissions authority. The HEI has specified OTHERS (EBC, SBC, DA etc.) category.</w:t>
            </w: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br/>
            </w:r>
            <w:r w:rsidRPr="00247028">
              <w:rPr>
                <w:rFonts w:ascii="Tahoma" w:eastAsia="Times New Roman" w:hAnsi="Tahoma" w:cs="Tahoma"/>
                <w:color w:val="333333"/>
                <w:lang w:eastAsia="en-IN"/>
              </w:rPr>
              <w:br/>
              <w:t>Supporting Document :</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r>
            <w:hyperlink r:id="rId7" w:tgtFrame="_blank" w:history="1">
              <w:r w:rsidRPr="00247028">
                <w:rPr>
                  <w:rFonts w:ascii="Tahoma" w:eastAsia="Times New Roman" w:hAnsi="Tahoma" w:cs="Tahoma"/>
                  <w:color w:val="337AB7"/>
                  <w:lang w:eastAsia="en-IN"/>
                </w:rPr>
                <w:t>1.2 (extended)</w:t>
              </w:r>
              <w:r w:rsidRPr="00247028">
                <w:rPr>
                  <w:rFonts w:ascii="Tahoma" w:eastAsia="Times New Roman" w:hAnsi="Tahoma" w:cs="Tahoma"/>
                  <w:color w:val="337AB7"/>
                  <w:lang w:eastAsia="en-IN"/>
                </w:rPr>
                <w:br/>
                <w:t xml:space="preserve">and 2.1.2 </w:t>
              </w:r>
              <w:proofErr w:type="spellStart"/>
              <w:r w:rsidRPr="00247028">
                <w:rPr>
                  <w:rFonts w:ascii="Tahoma" w:eastAsia="Times New Roman" w:hAnsi="Tahoma" w:cs="Tahoma"/>
                  <w:color w:val="337AB7"/>
                  <w:lang w:eastAsia="en-IN"/>
                </w:rPr>
                <w:t>dvv</w:t>
              </w:r>
              <w:proofErr w:type="spellEnd"/>
              <w:r w:rsidRPr="00247028">
                <w:rPr>
                  <w:rFonts w:ascii="Tahoma" w:eastAsia="Times New Roman" w:hAnsi="Tahoma" w:cs="Tahoma"/>
                  <w:color w:val="337AB7"/>
                  <w:lang w:eastAsia="en-IN"/>
                </w:rPr>
                <w:br/>
                <w:t>response.xlsx</w:t>
              </w:r>
            </w:hyperlink>
          </w:p>
        </w:tc>
        <w:tc>
          <w:tcPr>
            <w:tcW w:w="377"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Changed After Clarification</w:t>
            </w:r>
          </w:p>
        </w:tc>
      </w:tr>
      <w:tr w:rsidR="00247028" w:rsidRPr="00247028" w:rsidTr="00247028">
        <w:tc>
          <w:tcPr>
            <w:tcW w:w="249"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2.1</w:t>
            </w:r>
          </w:p>
        </w:tc>
        <w:tc>
          <w:tcPr>
            <w:tcW w:w="174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b/>
                <w:bCs/>
                <w:color w:val="333333"/>
                <w:lang w:eastAsia="en-IN"/>
              </w:rPr>
              <w:t>Number of full time teachers year-wise during the last five years</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Layout w:type="fixed"/>
              <w:tblCellMar>
                <w:top w:w="182" w:type="dxa"/>
                <w:left w:w="182" w:type="dxa"/>
                <w:bottom w:w="182" w:type="dxa"/>
                <w:right w:w="182" w:type="dxa"/>
              </w:tblCellMar>
              <w:tblLook w:val="04A0"/>
            </w:tblPr>
            <w:tblGrid>
              <w:gridCol w:w="972"/>
              <w:gridCol w:w="972"/>
              <w:gridCol w:w="973"/>
              <w:gridCol w:w="973"/>
              <w:gridCol w:w="973"/>
            </w:tblGrid>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2014-15</w:t>
                  </w:r>
                </w:p>
              </w:tc>
            </w:tr>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75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60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15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14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19</w:t>
                  </w:r>
                </w:p>
              </w:tc>
            </w:tr>
          </w:tbl>
          <w:p w:rsidR="00247028" w:rsidRPr="00247028" w:rsidRDefault="00247028" w:rsidP="00247028">
            <w:pPr>
              <w:spacing w:after="0" w:line="240" w:lineRule="auto"/>
              <w:rPr>
                <w:rFonts w:ascii="Tahoma" w:eastAsia="Times New Roman" w:hAnsi="Tahoma" w:cs="Tahoma"/>
                <w:color w:val="333333"/>
                <w:lang w:eastAsia="en-IN"/>
              </w:rPr>
            </w:pP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DVV suggested Input :</w:t>
            </w:r>
          </w:p>
          <w:tbl>
            <w:tblPr>
              <w:tblW w:w="5000" w:type="pct"/>
              <w:tblBorders>
                <w:top w:val="single" w:sz="6" w:space="0" w:color="808080"/>
                <w:left w:val="single" w:sz="6" w:space="0" w:color="808080"/>
                <w:bottom w:val="single" w:sz="6" w:space="0" w:color="808080"/>
                <w:right w:val="single" w:sz="6" w:space="0" w:color="808080"/>
              </w:tblBorders>
              <w:tblLayout w:type="fixed"/>
              <w:tblCellMar>
                <w:top w:w="182" w:type="dxa"/>
                <w:left w:w="182" w:type="dxa"/>
                <w:bottom w:w="182" w:type="dxa"/>
                <w:right w:w="182" w:type="dxa"/>
              </w:tblCellMar>
              <w:tblLook w:val="04A0"/>
            </w:tblPr>
            <w:tblGrid>
              <w:gridCol w:w="972"/>
              <w:gridCol w:w="972"/>
              <w:gridCol w:w="973"/>
              <w:gridCol w:w="973"/>
              <w:gridCol w:w="973"/>
            </w:tblGrid>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2014-15</w:t>
                  </w:r>
                </w:p>
              </w:tc>
            </w:tr>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B43104"/>
                      <w:lang w:eastAsia="en-IN"/>
                    </w:rPr>
                  </w:pPr>
                  <w:r w:rsidRPr="00247028">
                    <w:rPr>
                      <w:rFonts w:ascii="Tahoma" w:eastAsia="Times New Roman" w:hAnsi="Tahoma" w:cs="Tahoma"/>
                      <w:color w:val="B43104"/>
                      <w:lang w:eastAsia="en-IN"/>
                    </w:rPr>
                    <w:t>49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B43104"/>
                      <w:lang w:eastAsia="en-IN"/>
                    </w:rPr>
                  </w:pPr>
                  <w:r w:rsidRPr="00247028">
                    <w:rPr>
                      <w:rFonts w:ascii="Tahoma" w:eastAsia="Times New Roman" w:hAnsi="Tahoma" w:cs="Tahoma"/>
                      <w:color w:val="B43104"/>
                      <w:lang w:eastAsia="en-IN"/>
                    </w:rPr>
                    <w:t>43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15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14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19</w:t>
                  </w:r>
                </w:p>
              </w:tc>
            </w:tr>
          </w:tbl>
          <w:p w:rsidR="00247028" w:rsidRPr="00247028" w:rsidRDefault="00247028" w:rsidP="00247028">
            <w:pPr>
              <w:spacing w:after="0" w:line="240" w:lineRule="auto"/>
              <w:rPr>
                <w:rFonts w:ascii="Tahoma" w:eastAsia="Times New Roman" w:hAnsi="Tahoma" w:cs="Tahoma"/>
                <w:color w:val="333333"/>
                <w:lang w:eastAsia="en-IN"/>
              </w:rPr>
            </w:pP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HEI clarification Input :</w:t>
            </w:r>
          </w:p>
          <w:tbl>
            <w:tblPr>
              <w:tblW w:w="5000" w:type="pct"/>
              <w:tblBorders>
                <w:top w:val="single" w:sz="6" w:space="0" w:color="808080"/>
                <w:left w:val="single" w:sz="6" w:space="0" w:color="808080"/>
                <w:bottom w:val="single" w:sz="6" w:space="0" w:color="808080"/>
                <w:right w:val="single" w:sz="6" w:space="0" w:color="808080"/>
              </w:tblBorders>
              <w:tblLayout w:type="fixed"/>
              <w:tblCellMar>
                <w:top w:w="182" w:type="dxa"/>
                <w:left w:w="182" w:type="dxa"/>
                <w:bottom w:w="182" w:type="dxa"/>
                <w:right w:w="182" w:type="dxa"/>
              </w:tblCellMar>
              <w:tblLook w:val="04A0"/>
            </w:tblPr>
            <w:tblGrid>
              <w:gridCol w:w="972"/>
              <w:gridCol w:w="972"/>
              <w:gridCol w:w="973"/>
              <w:gridCol w:w="973"/>
              <w:gridCol w:w="973"/>
            </w:tblGrid>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2014-15</w:t>
                  </w:r>
                </w:p>
              </w:tc>
            </w:tr>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174DF"/>
                      <w:lang w:eastAsia="en-IN"/>
                    </w:rPr>
                    <w:t>74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174DF"/>
                      <w:lang w:eastAsia="en-IN"/>
                    </w:rPr>
                    <w:t>60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174DF"/>
                      <w:lang w:eastAsia="en-IN"/>
                    </w:rPr>
                    <w:t>15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174DF"/>
                      <w:lang w:eastAsia="en-IN"/>
                    </w:rPr>
                    <w:t>14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174DF"/>
                      <w:lang w:eastAsia="en-IN"/>
                    </w:rPr>
                    <w:t>19</w:t>
                  </w:r>
                </w:p>
              </w:tc>
            </w:tr>
          </w:tbl>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Layout w:type="fixed"/>
              <w:tblCellMar>
                <w:top w:w="182" w:type="dxa"/>
                <w:left w:w="182" w:type="dxa"/>
                <w:bottom w:w="182" w:type="dxa"/>
                <w:right w:w="182" w:type="dxa"/>
              </w:tblCellMar>
              <w:tblLook w:val="04A0"/>
            </w:tblPr>
            <w:tblGrid>
              <w:gridCol w:w="972"/>
              <w:gridCol w:w="972"/>
              <w:gridCol w:w="973"/>
              <w:gridCol w:w="973"/>
              <w:gridCol w:w="973"/>
            </w:tblGrid>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2014-15</w:t>
                  </w:r>
                </w:p>
              </w:tc>
            </w:tr>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74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60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15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14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19</w:t>
                  </w:r>
                </w:p>
              </w:tc>
            </w:tr>
          </w:tbl>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Attached Documents :</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1.</w:t>
            </w:r>
            <w:hyperlink r:id="rId8" w:tgtFrame="_new" w:history="1">
              <w:r w:rsidRPr="00247028">
                <w:rPr>
                  <w:rFonts w:ascii="Tahoma" w:eastAsia="Times New Roman" w:hAnsi="Tahoma" w:cs="Tahoma"/>
                  <w:color w:val="3C8DBC"/>
                  <w:lang w:eastAsia="en-IN"/>
                </w:rPr>
                <w:t>Institutional data in prescribed format</w:t>
              </w:r>
            </w:hyperlink>
          </w:p>
        </w:tc>
        <w:tc>
          <w:tcPr>
            <w:tcW w:w="376"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4.2.4</w:t>
            </w:r>
            <w:r w:rsidRPr="00247028">
              <w:rPr>
                <w:rFonts w:ascii="Tahoma" w:eastAsia="Times New Roman" w:hAnsi="Tahoma" w:cs="Tahoma"/>
                <w:color w:val="333333"/>
                <w:lang w:eastAsia="en-IN"/>
              </w:rPr>
              <w:br/>
              <w:t>3.2.1</w:t>
            </w:r>
            <w:r w:rsidRPr="00247028">
              <w:rPr>
                <w:rFonts w:ascii="Tahoma" w:eastAsia="Times New Roman" w:hAnsi="Tahoma" w:cs="Tahoma"/>
                <w:color w:val="333333"/>
                <w:lang w:eastAsia="en-IN"/>
              </w:rPr>
              <w:br/>
              <w:t>3.2.2</w:t>
            </w:r>
            <w:r w:rsidRPr="00247028">
              <w:rPr>
                <w:rFonts w:ascii="Tahoma" w:eastAsia="Times New Roman" w:hAnsi="Tahoma" w:cs="Tahoma"/>
                <w:color w:val="333333"/>
                <w:lang w:eastAsia="en-IN"/>
              </w:rPr>
              <w:br/>
              <w:t>6.3.2</w:t>
            </w:r>
            <w:r w:rsidRPr="00247028">
              <w:rPr>
                <w:rFonts w:ascii="Tahoma" w:eastAsia="Times New Roman" w:hAnsi="Tahoma" w:cs="Tahoma"/>
                <w:color w:val="333333"/>
                <w:lang w:eastAsia="en-IN"/>
              </w:rPr>
              <w:br/>
              <w:t>2.4.2</w:t>
            </w:r>
            <w:r w:rsidRPr="00247028">
              <w:rPr>
                <w:rFonts w:ascii="Tahoma" w:eastAsia="Times New Roman" w:hAnsi="Tahoma" w:cs="Tahoma"/>
                <w:color w:val="333333"/>
                <w:lang w:eastAsia="en-IN"/>
              </w:rPr>
              <w:br/>
              <w:t>6.3.4</w:t>
            </w:r>
            <w:r w:rsidRPr="00247028">
              <w:rPr>
                <w:rFonts w:ascii="Tahoma" w:eastAsia="Times New Roman" w:hAnsi="Tahoma" w:cs="Tahoma"/>
                <w:color w:val="333333"/>
                <w:lang w:eastAsia="en-IN"/>
              </w:rPr>
              <w:br/>
              <w:t>2.2.2</w:t>
            </w:r>
            <w:r w:rsidRPr="00247028">
              <w:rPr>
                <w:rFonts w:ascii="Tahoma" w:eastAsia="Times New Roman" w:hAnsi="Tahoma" w:cs="Tahoma"/>
                <w:color w:val="333333"/>
                <w:lang w:eastAsia="en-IN"/>
              </w:rPr>
              <w:br/>
              <w:t>2.4.1</w:t>
            </w:r>
            <w:r w:rsidRPr="00247028">
              <w:rPr>
                <w:rFonts w:ascii="Tahoma" w:eastAsia="Times New Roman" w:hAnsi="Tahoma" w:cs="Tahoma"/>
                <w:color w:val="333333"/>
                <w:lang w:eastAsia="en-IN"/>
              </w:rPr>
              <w:br/>
              <w:t>2.4.3</w:t>
            </w:r>
          </w:p>
        </w:tc>
        <w:tc>
          <w:tcPr>
            <w:tcW w:w="878"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 xml:space="preserve">The number of full time </w:t>
            </w:r>
            <w:proofErr w:type="gramStart"/>
            <w:r w:rsidRPr="00247028">
              <w:rPr>
                <w:rFonts w:ascii="Tahoma" w:eastAsia="Times New Roman" w:hAnsi="Tahoma" w:cs="Tahoma"/>
                <w:color w:val="333333"/>
                <w:lang w:eastAsia="en-IN"/>
              </w:rPr>
              <w:t>teachers</w:t>
            </w:r>
            <w:proofErr w:type="gramEnd"/>
            <w:r w:rsidRPr="00247028">
              <w:rPr>
                <w:rFonts w:ascii="Tahoma" w:eastAsia="Times New Roman" w:hAnsi="Tahoma" w:cs="Tahoma"/>
                <w:color w:val="333333"/>
                <w:lang w:eastAsia="en-IN"/>
              </w:rPr>
              <w:t xml:space="preserve"> year wise cannot be more than the Number of sanctioned posts in the same year.</w:t>
            </w:r>
          </w:p>
          <w:p w:rsidR="00247028" w:rsidRPr="00247028" w:rsidRDefault="00247028" w:rsidP="00247028">
            <w:pPr>
              <w:spacing w:after="0" w:line="240" w:lineRule="auto"/>
              <w:rPr>
                <w:rFonts w:ascii="Tahoma" w:eastAsia="Times New Roman" w:hAnsi="Tahoma" w:cs="Tahoma"/>
                <w:color w:val="333333"/>
                <w:lang w:eastAsia="en-IN"/>
              </w:rPr>
            </w:pPr>
          </w:p>
        </w:tc>
        <w:tc>
          <w:tcPr>
            <w:tcW w:w="138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 xml:space="preserve">It is for your kind information that being a Government College, the Institution must work under the guidelines of the DGHE Haryana. The teachers (Regular or Extension) in the college has been appointed against sanctioned posts &amp; against sanctioned workload to meet the academic needs of the </w:t>
            </w:r>
            <w:proofErr w:type="gramStart"/>
            <w:r w:rsidRPr="00247028">
              <w:rPr>
                <w:rFonts w:ascii="Tahoma" w:eastAsia="Times New Roman" w:hAnsi="Tahoma" w:cs="Tahoma"/>
                <w:color w:val="333333"/>
                <w:lang w:eastAsia="en-IN"/>
              </w:rPr>
              <w:t>students .</w:t>
            </w:r>
            <w:proofErr w:type="gramEnd"/>
            <w:r w:rsidRPr="00247028">
              <w:rPr>
                <w:rFonts w:ascii="Tahoma" w:eastAsia="Times New Roman" w:hAnsi="Tahoma" w:cs="Tahoma"/>
                <w:color w:val="333333"/>
                <w:lang w:eastAsia="en-IN"/>
              </w:rPr>
              <w:t xml:space="preserve"> The extension faculty is considered as full time teacher as </w:t>
            </w:r>
            <w:r w:rsidRPr="00247028">
              <w:rPr>
                <w:rFonts w:ascii="Tahoma" w:eastAsia="Times New Roman" w:hAnsi="Tahoma" w:cs="Tahoma"/>
                <w:color w:val="333333"/>
                <w:lang w:eastAsia="en-IN"/>
              </w:rPr>
              <w:lastRenderedPageBreak/>
              <w:t xml:space="preserve">they have been assigned full workload and they have been working continuously without any break since....20/07/2017.....They have been paid a fix amount per month. The detail is given below. 1. As per letter number of Director Higher Education Haryana ...KW4/36-2010 C-1(5) dated 20/07/2017. </w:t>
            </w:r>
            <w:proofErr w:type="gramStart"/>
            <w:r w:rsidRPr="00247028">
              <w:rPr>
                <w:rFonts w:ascii="Tahoma" w:eastAsia="Times New Roman" w:hAnsi="Tahoma" w:cs="Tahoma"/>
                <w:color w:val="333333"/>
                <w:lang w:eastAsia="en-IN"/>
              </w:rPr>
              <w:t>the</w:t>
            </w:r>
            <w:proofErr w:type="gramEnd"/>
            <w:r w:rsidRPr="00247028">
              <w:rPr>
                <w:rFonts w:ascii="Tahoma" w:eastAsia="Times New Roman" w:hAnsi="Tahoma" w:cs="Tahoma"/>
                <w:color w:val="333333"/>
                <w:lang w:eastAsia="en-IN"/>
              </w:rPr>
              <w:t xml:space="preserve"> Extension faculty has not been relieved and they have been working continuously without any break . 2. As per letter number DGHE KW4/36-2010C-1(5) dated 20/07/2017 &amp; 22/03/2018 the extension faculty has been paid a fixed amount ….25000/-</w:t>
            </w:r>
            <w:proofErr w:type="gramStart"/>
            <w:r w:rsidRPr="00247028">
              <w:rPr>
                <w:rFonts w:ascii="Tahoma" w:eastAsia="Times New Roman" w:hAnsi="Tahoma" w:cs="Tahoma"/>
                <w:color w:val="333333"/>
                <w:lang w:eastAsia="en-IN"/>
              </w:rPr>
              <w:t>( only</w:t>
            </w:r>
            <w:proofErr w:type="gramEnd"/>
            <w:r w:rsidRPr="00247028">
              <w:rPr>
                <w:rFonts w:ascii="Tahoma" w:eastAsia="Times New Roman" w:hAnsi="Tahoma" w:cs="Tahoma"/>
                <w:color w:val="333333"/>
                <w:lang w:eastAsia="en-IN"/>
              </w:rPr>
              <w:t xml:space="preserve"> eligible)per month &amp; not eligible 23500/- per month. 3. As per letter number…KW4/36-2010-C-1(5) dated .27/06/2019.they have been paid an amount 57700/- per month. It is also clarified that as per the direction of Higher Education </w:t>
            </w:r>
            <w:proofErr w:type="gramStart"/>
            <w:r w:rsidRPr="00247028">
              <w:rPr>
                <w:rFonts w:ascii="Tahoma" w:eastAsia="Times New Roman" w:hAnsi="Tahoma" w:cs="Tahoma"/>
                <w:color w:val="333333"/>
                <w:lang w:eastAsia="en-IN"/>
              </w:rPr>
              <w:t>Haryana ,</w:t>
            </w:r>
            <w:proofErr w:type="gramEnd"/>
            <w:r w:rsidRPr="00247028">
              <w:rPr>
                <w:rFonts w:ascii="Tahoma" w:eastAsia="Times New Roman" w:hAnsi="Tahoma" w:cs="Tahoma"/>
                <w:color w:val="333333"/>
                <w:lang w:eastAsia="en-IN"/>
              </w:rPr>
              <w:t xml:space="preserve"> there are two types of posts. 1. Sanctioned posts 2. Posts against workload. The workload is sanctioned by DGHE every year and it has been updated on MIS portal of department for the last two years. The regular and extension faculty are appointed against sanctioned post or against workload. It is certified that as per the admission guidelines letter </w:t>
            </w:r>
            <w:r w:rsidRPr="00247028">
              <w:rPr>
                <w:rFonts w:ascii="Tahoma" w:eastAsia="Times New Roman" w:hAnsi="Tahoma" w:cs="Tahoma"/>
                <w:color w:val="333333"/>
                <w:lang w:eastAsia="en-IN"/>
              </w:rPr>
              <w:lastRenderedPageBreak/>
              <w:t xml:space="preserve">number 3/1 -2015 </w:t>
            </w:r>
            <w:proofErr w:type="spellStart"/>
            <w:r w:rsidRPr="00247028">
              <w:rPr>
                <w:rFonts w:ascii="Tahoma" w:eastAsia="Times New Roman" w:hAnsi="Tahoma" w:cs="Tahoma"/>
                <w:color w:val="333333"/>
                <w:lang w:eastAsia="en-IN"/>
              </w:rPr>
              <w:t>Cl</w:t>
            </w:r>
            <w:proofErr w:type="spellEnd"/>
            <w:r w:rsidRPr="00247028">
              <w:rPr>
                <w:rFonts w:ascii="Tahoma" w:eastAsia="Times New Roman" w:hAnsi="Tahoma" w:cs="Tahoma"/>
                <w:color w:val="333333"/>
                <w:lang w:eastAsia="en-IN"/>
              </w:rPr>
              <w:t xml:space="preserve"> (1)dated 6/05/2015 of academic year 2015 -16 the subject of physical education was started in </w:t>
            </w:r>
            <w:proofErr w:type="spellStart"/>
            <w:r w:rsidRPr="00247028">
              <w:rPr>
                <w:rFonts w:ascii="Tahoma" w:eastAsia="Times New Roman" w:hAnsi="Tahoma" w:cs="Tahoma"/>
                <w:color w:val="333333"/>
                <w:lang w:eastAsia="en-IN"/>
              </w:rPr>
              <w:t>Priyadarshini</w:t>
            </w:r>
            <w:proofErr w:type="spellEnd"/>
            <w:r w:rsidRPr="00247028">
              <w:rPr>
                <w:rFonts w:ascii="Tahoma" w:eastAsia="Times New Roman" w:hAnsi="Tahoma" w:cs="Tahoma"/>
                <w:color w:val="333333"/>
                <w:lang w:eastAsia="en-IN"/>
              </w:rPr>
              <w:t xml:space="preserve"> </w:t>
            </w:r>
            <w:proofErr w:type="spellStart"/>
            <w:r w:rsidRPr="00247028">
              <w:rPr>
                <w:rFonts w:ascii="Tahoma" w:eastAsia="Times New Roman" w:hAnsi="Tahoma" w:cs="Tahoma"/>
                <w:color w:val="333333"/>
                <w:lang w:eastAsia="en-IN"/>
              </w:rPr>
              <w:t>Indira</w:t>
            </w:r>
            <w:proofErr w:type="spellEnd"/>
            <w:r w:rsidRPr="00247028">
              <w:rPr>
                <w:rFonts w:ascii="Tahoma" w:eastAsia="Times New Roman" w:hAnsi="Tahoma" w:cs="Tahoma"/>
                <w:color w:val="333333"/>
                <w:lang w:eastAsia="en-IN"/>
              </w:rPr>
              <w:t xml:space="preserve"> Gandhi Government College for Women </w:t>
            </w:r>
            <w:proofErr w:type="spellStart"/>
            <w:r w:rsidRPr="00247028">
              <w:rPr>
                <w:rFonts w:ascii="Tahoma" w:eastAsia="Times New Roman" w:hAnsi="Tahoma" w:cs="Tahoma"/>
                <w:color w:val="333333"/>
                <w:lang w:eastAsia="en-IN"/>
              </w:rPr>
              <w:t>Jind</w:t>
            </w:r>
            <w:proofErr w:type="spellEnd"/>
            <w:r w:rsidRPr="00247028">
              <w:rPr>
                <w:rFonts w:ascii="Tahoma" w:eastAsia="Times New Roman" w:hAnsi="Tahoma" w:cs="Tahoma"/>
                <w:color w:val="333333"/>
                <w:lang w:eastAsia="en-IN"/>
              </w:rPr>
              <w:t xml:space="preserve"> and the sanctioned seats in physical education as an elective subject in BA is 40. The copy of the workload in Physical education sanctioned by the DGHE and the copy of the time table is attached herewith. The </w:t>
            </w:r>
            <w:proofErr w:type="gramStart"/>
            <w:r w:rsidRPr="00247028">
              <w:rPr>
                <w:rFonts w:ascii="Tahoma" w:eastAsia="Times New Roman" w:hAnsi="Tahoma" w:cs="Tahoma"/>
                <w:color w:val="333333"/>
                <w:lang w:eastAsia="en-IN"/>
              </w:rPr>
              <w:t>copy of all the documents have</w:t>
            </w:r>
            <w:proofErr w:type="gramEnd"/>
            <w:r w:rsidRPr="00247028">
              <w:rPr>
                <w:rFonts w:ascii="Tahoma" w:eastAsia="Times New Roman" w:hAnsi="Tahoma" w:cs="Tahoma"/>
                <w:color w:val="333333"/>
                <w:lang w:eastAsia="en-IN"/>
              </w:rPr>
              <w:t xml:space="preserve"> been attached as documentary proof.</w:t>
            </w: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Supporting Document :</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r>
            <w:hyperlink r:id="rId9" w:tgtFrame="_blank" w:history="1">
              <w:r w:rsidRPr="00247028">
                <w:rPr>
                  <w:rFonts w:ascii="Tahoma" w:eastAsia="Times New Roman" w:hAnsi="Tahoma" w:cs="Tahoma"/>
                  <w:color w:val="337AB7"/>
                  <w:lang w:eastAsia="en-IN"/>
                </w:rPr>
                <w:t>2.1 Final for</w:t>
              </w:r>
              <w:r w:rsidRPr="00247028">
                <w:rPr>
                  <w:rFonts w:ascii="Tahoma" w:eastAsia="Times New Roman" w:hAnsi="Tahoma" w:cs="Tahoma"/>
                  <w:color w:val="337AB7"/>
                  <w:lang w:eastAsia="en-IN"/>
                </w:rPr>
                <w:br/>
                <w:t>uploading (DVV)</w:t>
              </w:r>
              <w:r w:rsidRPr="00247028">
                <w:rPr>
                  <w:rFonts w:ascii="Tahoma" w:eastAsia="Times New Roman" w:hAnsi="Tahoma" w:cs="Tahoma"/>
                  <w:color w:val="337AB7"/>
                  <w:lang w:eastAsia="en-IN"/>
                </w:rPr>
                <w:br/>
                <w:t>(1).</w:t>
              </w:r>
              <w:proofErr w:type="spellStart"/>
              <w:r w:rsidRPr="00247028">
                <w:rPr>
                  <w:rFonts w:ascii="Tahoma" w:eastAsia="Times New Roman" w:hAnsi="Tahoma" w:cs="Tahoma"/>
                  <w:color w:val="337AB7"/>
                  <w:lang w:eastAsia="en-IN"/>
                </w:rPr>
                <w:t>pdf</w:t>
              </w:r>
              <w:proofErr w:type="spellEnd"/>
            </w:hyperlink>
          </w:p>
        </w:tc>
        <w:tc>
          <w:tcPr>
            <w:tcW w:w="377"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HEIs Clarification Accepted</w:t>
            </w:r>
          </w:p>
        </w:tc>
      </w:tr>
      <w:tr w:rsidR="00247028" w:rsidRPr="00247028" w:rsidTr="00247028">
        <w:tc>
          <w:tcPr>
            <w:tcW w:w="249"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2.2</w:t>
            </w:r>
          </w:p>
        </w:tc>
        <w:tc>
          <w:tcPr>
            <w:tcW w:w="174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b/>
                <w:bCs/>
                <w:color w:val="333333"/>
                <w:lang w:eastAsia="en-IN"/>
              </w:rPr>
              <w:t>Number of sanctioned posts year-wise during last five years</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Layout w:type="fixed"/>
              <w:tblCellMar>
                <w:top w:w="182" w:type="dxa"/>
                <w:left w:w="182" w:type="dxa"/>
                <w:bottom w:w="182" w:type="dxa"/>
                <w:right w:w="182" w:type="dxa"/>
              </w:tblCellMar>
              <w:tblLook w:val="04A0"/>
            </w:tblPr>
            <w:tblGrid>
              <w:gridCol w:w="972"/>
              <w:gridCol w:w="972"/>
              <w:gridCol w:w="973"/>
              <w:gridCol w:w="973"/>
              <w:gridCol w:w="973"/>
            </w:tblGrid>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2014-15</w:t>
                  </w:r>
                </w:p>
              </w:tc>
            </w:tr>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43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43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43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43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36</w:t>
                  </w:r>
                </w:p>
              </w:tc>
            </w:tr>
          </w:tbl>
          <w:p w:rsidR="00247028" w:rsidRPr="00247028" w:rsidRDefault="00247028" w:rsidP="00247028">
            <w:pPr>
              <w:spacing w:after="0" w:line="240" w:lineRule="auto"/>
              <w:rPr>
                <w:rFonts w:ascii="Tahoma" w:eastAsia="Times New Roman" w:hAnsi="Tahoma" w:cs="Tahoma"/>
                <w:color w:val="333333"/>
                <w:lang w:eastAsia="en-IN"/>
              </w:rPr>
            </w:pP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DVV suggested Input :</w:t>
            </w:r>
          </w:p>
          <w:tbl>
            <w:tblPr>
              <w:tblW w:w="5000" w:type="pct"/>
              <w:tblBorders>
                <w:top w:val="single" w:sz="6" w:space="0" w:color="808080"/>
                <w:left w:val="single" w:sz="6" w:space="0" w:color="808080"/>
                <w:bottom w:val="single" w:sz="6" w:space="0" w:color="808080"/>
                <w:right w:val="single" w:sz="6" w:space="0" w:color="808080"/>
              </w:tblBorders>
              <w:tblLayout w:type="fixed"/>
              <w:tblCellMar>
                <w:top w:w="182" w:type="dxa"/>
                <w:left w:w="182" w:type="dxa"/>
                <w:bottom w:w="182" w:type="dxa"/>
                <w:right w:w="182" w:type="dxa"/>
              </w:tblCellMar>
              <w:tblLook w:val="04A0"/>
            </w:tblPr>
            <w:tblGrid>
              <w:gridCol w:w="972"/>
              <w:gridCol w:w="972"/>
              <w:gridCol w:w="973"/>
              <w:gridCol w:w="973"/>
              <w:gridCol w:w="973"/>
            </w:tblGrid>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2014-15</w:t>
                  </w:r>
                </w:p>
              </w:tc>
            </w:tr>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B43104"/>
                      <w:lang w:eastAsia="en-IN"/>
                    </w:rPr>
                  </w:pPr>
                  <w:r w:rsidRPr="00247028">
                    <w:rPr>
                      <w:rFonts w:ascii="Tahoma" w:eastAsia="Times New Roman" w:hAnsi="Tahoma" w:cs="Tahoma"/>
                      <w:color w:val="B43104"/>
                      <w:lang w:eastAsia="en-IN"/>
                    </w:rPr>
                    <w:t>49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91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43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43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36</w:t>
                  </w:r>
                </w:p>
              </w:tc>
            </w:tr>
          </w:tbl>
          <w:p w:rsidR="00247028" w:rsidRPr="00247028" w:rsidRDefault="00247028" w:rsidP="00247028">
            <w:pPr>
              <w:spacing w:after="0" w:line="240" w:lineRule="auto"/>
              <w:rPr>
                <w:rFonts w:ascii="Tahoma" w:eastAsia="Times New Roman" w:hAnsi="Tahoma" w:cs="Tahoma"/>
                <w:color w:val="333333"/>
                <w:lang w:eastAsia="en-IN"/>
              </w:rPr>
            </w:pP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HEI clarification Input :</w:t>
            </w:r>
          </w:p>
          <w:tbl>
            <w:tblPr>
              <w:tblW w:w="5000" w:type="pct"/>
              <w:tblBorders>
                <w:top w:val="single" w:sz="6" w:space="0" w:color="808080"/>
                <w:left w:val="single" w:sz="6" w:space="0" w:color="808080"/>
                <w:bottom w:val="single" w:sz="6" w:space="0" w:color="808080"/>
                <w:right w:val="single" w:sz="6" w:space="0" w:color="808080"/>
              </w:tblBorders>
              <w:tblLayout w:type="fixed"/>
              <w:tblCellMar>
                <w:top w:w="182" w:type="dxa"/>
                <w:left w:w="182" w:type="dxa"/>
                <w:bottom w:w="182" w:type="dxa"/>
                <w:right w:w="182" w:type="dxa"/>
              </w:tblCellMar>
              <w:tblLook w:val="04A0"/>
            </w:tblPr>
            <w:tblGrid>
              <w:gridCol w:w="972"/>
              <w:gridCol w:w="972"/>
              <w:gridCol w:w="973"/>
              <w:gridCol w:w="973"/>
              <w:gridCol w:w="973"/>
            </w:tblGrid>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2014-15</w:t>
                  </w:r>
                </w:p>
              </w:tc>
            </w:tr>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174DF"/>
                      <w:lang w:eastAsia="en-IN"/>
                    </w:rPr>
                    <w:t>85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174DF"/>
                      <w:lang w:eastAsia="en-IN"/>
                    </w:rPr>
                    <w:t>91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174DF"/>
                      <w:lang w:eastAsia="en-IN"/>
                    </w:rPr>
                    <w:t>43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174DF"/>
                      <w:lang w:eastAsia="en-IN"/>
                    </w:rPr>
                    <w:t>43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174DF"/>
                      <w:lang w:eastAsia="en-IN"/>
                    </w:rPr>
                    <w:t>36</w:t>
                  </w:r>
                </w:p>
              </w:tc>
            </w:tr>
          </w:tbl>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Layout w:type="fixed"/>
              <w:tblCellMar>
                <w:top w:w="182" w:type="dxa"/>
                <w:left w:w="182" w:type="dxa"/>
                <w:bottom w:w="182" w:type="dxa"/>
                <w:right w:w="182" w:type="dxa"/>
              </w:tblCellMar>
              <w:tblLook w:val="04A0"/>
            </w:tblPr>
            <w:tblGrid>
              <w:gridCol w:w="972"/>
              <w:gridCol w:w="972"/>
              <w:gridCol w:w="973"/>
              <w:gridCol w:w="973"/>
              <w:gridCol w:w="973"/>
            </w:tblGrid>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2014-15</w:t>
                  </w:r>
                </w:p>
              </w:tc>
            </w:tr>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85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91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43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43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36</w:t>
                  </w:r>
                </w:p>
              </w:tc>
            </w:tr>
          </w:tbl>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Attached Documents :</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1.</w:t>
            </w:r>
            <w:hyperlink r:id="rId10" w:tgtFrame="_new" w:history="1">
              <w:r w:rsidRPr="00247028">
                <w:rPr>
                  <w:rFonts w:ascii="Tahoma" w:eastAsia="Times New Roman" w:hAnsi="Tahoma" w:cs="Tahoma"/>
                  <w:color w:val="3C8DBC"/>
                  <w:lang w:eastAsia="en-IN"/>
                </w:rPr>
                <w:t>Institutional data in prescribed format</w:t>
              </w:r>
            </w:hyperlink>
          </w:p>
        </w:tc>
        <w:tc>
          <w:tcPr>
            <w:tcW w:w="376"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2.4.1</w:t>
            </w:r>
          </w:p>
        </w:tc>
        <w:tc>
          <w:tcPr>
            <w:tcW w:w="878"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 xml:space="preserve">The HEI has not provided any information/ authority of the sanctioned posts. The HEI to provide Official letter(s) of sanction of posts from the statutory body/Government / Board of Management </w:t>
            </w:r>
            <w:r w:rsidRPr="00247028">
              <w:rPr>
                <w:rFonts w:ascii="Tahoma" w:eastAsia="Times New Roman" w:hAnsi="Tahoma" w:cs="Tahoma"/>
                <w:color w:val="333333"/>
                <w:lang w:eastAsia="en-IN"/>
              </w:rPr>
              <w:lastRenderedPageBreak/>
              <w:t xml:space="preserve">during the assessment period year wise. The HEI to also provide additional sanction of posts from the State/Central Government/Board of Management. </w:t>
            </w:r>
            <w:proofErr w:type="gramStart"/>
            <w:r w:rsidRPr="00247028">
              <w:rPr>
                <w:rFonts w:ascii="Tahoma" w:eastAsia="Times New Roman" w:hAnsi="Tahoma" w:cs="Tahoma"/>
                <w:color w:val="333333"/>
                <w:lang w:eastAsia="en-IN"/>
              </w:rPr>
              <w:t>sanctioned</w:t>
            </w:r>
            <w:proofErr w:type="gramEnd"/>
            <w:r w:rsidRPr="00247028">
              <w:rPr>
                <w:rFonts w:ascii="Tahoma" w:eastAsia="Times New Roman" w:hAnsi="Tahoma" w:cs="Tahoma"/>
                <w:color w:val="333333"/>
                <w:lang w:eastAsia="en-IN"/>
              </w:rPr>
              <w:t xml:space="preserve"> posts are to be considered. The HEI must provide a certificate signed by the principal showing variation of the sanctioned strength along with reference of the authority sanctioning such variation.</w:t>
            </w:r>
          </w:p>
          <w:p w:rsidR="00247028" w:rsidRPr="00247028" w:rsidRDefault="00247028" w:rsidP="00247028">
            <w:pPr>
              <w:spacing w:after="0" w:line="240" w:lineRule="auto"/>
              <w:rPr>
                <w:rFonts w:ascii="Tahoma" w:eastAsia="Times New Roman" w:hAnsi="Tahoma" w:cs="Tahoma"/>
                <w:color w:val="333333"/>
                <w:lang w:eastAsia="en-IN"/>
              </w:rPr>
            </w:pPr>
          </w:p>
        </w:tc>
        <w:tc>
          <w:tcPr>
            <w:tcW w:w="138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 xml:space="preserve">It is for your kind information that being a Government College, the Institution must work under the guidelines of the DGHE Haryana. The teachers (Regular or Extension) in the college has been appointed against sanctioned posts &amp; against sanctioned workload to meet the academic needs of the </w:t>
            </w:r>
            <w:proofErr w:type="gramStart"/>
            <w:r w:rsidRPr="00247028">
              <w:rPr>
                <w:rFonts w:ascii="Tahoma" w:eastAsia="Times New Roman" w:hAnsi="Tahoma" w:cs="Tahoma"/>
                <w:color w:val="333333"/>
                <w:lang w:eastAsia="en-IN"/>
              </w:rPr>
              <w:t>students .</w:t>
            </w:r>
            <w:proofErr w:type="gramEnd"/>
            <w:r w:rsidRPr="00247028">
              <w:rPr>
                <w:rFonts w:ascii="Tahoma" w:eastAsia="Times New Roman" w:hAnsi="Tahoma" w:cs="Tahoma"/>
                <w:color w:val="333333"/>
                <w:lang w:eastAsia="en-IN"/>
              </w:rPr>
              <w:t xml:space="preserve"> The extension faculty is considered as full time teacher as they have been assigned full workload </w:t>
            </w:r>
            <w:r w:rsidRPr="00247028">
              <w:rPr>
                <w:rFonts w:ascii="Tahoma" w:eastAsia="Times New Roman" w:hAnsi="Tahoma" w:cs="Tahoma"/>
                <w:color w:val="333333"/>
                <w:lang w:eastAsia="en-IN"/>
              </w:rPr>
              <w:lastRenderedPageBreak/>
              <w:t xml:space="preserve">and they have been working continuously without any break since....20/07/2017.....They have been paid a fix amount per month. The detail is given below. 1. As per letter number of Director Higher Education Haryana ...KW4/36-2010 C-1(5) dated 20/07/2017. </w:t>
            </w:r>
            <w:proofErr w:type="gramStart"/>
            <w:r w:rsidRPr="00247028">
              <w:rPr>
                <w:rFonts w:ascii="Tahoma" w:eastAsia="Times New Roman" w:hAnsi="Tahoma" w:cs="Tahoma"/>
                <w:color w:val="333333"/>
                <w:lang w:eastAsia="en-IN"/>
              </w:rPr>
              <w:t>the</w:t>
            </w:r>
            <w:proofErr w:type="gramEnd"/>
            <w:r w:rsidRPr="00247028">
              <w:rPr>
                <w:rFonts w:ascii="Tahoma" w:eastAsia="Times New Roman" w:hAnsi="Tahoma" w:cs="Tahoma"/>
                <w:color w:val="333333"/>
                <w:lang w:eastAsia="en-IN"/>
              </w:rPr>
              <w:t xml:space="preserve"> Extension faculty has not been relieved and they have been working continuously without any break . 2. As per letter number DGHE KW4/36-2010C-1(5) dated 20/07/2017 &amp; 22/03/2018 the extension faculty has been paid a fixed amount ….25000/-</w:t>
            </w:r>
            <w:proofErr w:type="gramStart"/>
            <w:r w:rsidRPr="00247028">
              <w:rPr>
                <w:rFonts w:ascii="Tahoma" w:eastAsia="Times New Roman" w:hAnsi="Tahoma" w:cs="Tahoma"/>
                <w:color w:val="333333"/>
                <w:lang w:eastAsia="en-IN"/>
              </w:rPr>
              <w:t>( only</w:t>
            </w:r>
            <w:proofErr w:type="gramEnd"/>
            <w:r w:rsidRPr="00247028">
              <w:rPr>
                <w:rFonts w:ascii="Tahoma" w:eastAsia="Times New Roman" w:hAnsi="Tahoma" w:cs="Tahoma"/>
                <w:color w:val="333333"/>
                <w:lang w:eastAsia="en-IN"/>
              </w:rPr>
              <w:t xml:space="preserve"> eligible)per month &amp; not eligible 23500/- per month. 3. As per letter number…KW4/36-2010-C-1(5) dated .27/06/2019.they have been paid an amount 57700/- per month. It is also clarified that as per the direction of Higher Education </w:t>
            </w:r>
            <w:proofErr w:type="gramStart"/>
            <w:r w:rsidRPr="00247028">
              <w:rPr>
                <w:rFonts w:ascii="Tahoma" w:eastAsia="Times New Roman" w:hAnsi="Tahoma" w:cs="Tahoma"/>
                <w:color w:val="333333"/>
                <w:lang w:eastAsia="en-IN"/>
              </w:rPr>
              <w:t>Haryana ,</w:t>
            </w:r>
            <w:proofErr w:type="gramEnd"/>
            <w:r w:rsidRPr="00247028">
              <w:rPr>
                <w:rFonts w:ascii="Tahoma" w:eastAsia="Times New Roman" w:hAnsi="Tahoma" w:cs="Tahoma"/>
                <w:color w:val="333333"/>
                <w:lang w:eastAsia="en-IN"/>
              </w:rPr>
              <w:t xml:space="preserve"> there are two types of posts. 1. Sanctioned posts 2. Posts against workload. The workload is sanctioned by DGHE every year and it has been updated on MIS portal of department for the last two years. The regular and extension faculty are appointed against sanctioned post or against workload. It is certified that as per the admission guidelines letter number 3/1 -2015 </w:t>
            </w:r>
            <w:proofErr w:type="spellStart"/>
            <w:r w:rsidRPr="00247028">
              <w:rPr>
                <w:rFonts w:ascii="Tahoma" w:eastAsia="Times New Roman" w:hAnsi="Tahoma" w:cs="Tahoma"/>
                <w:color w:val="333333"/>
                <w:lang w:eastAsia="en-IN"/>
              </w:rPr>
              <w:t>Cl</w:t>
            </w:r>
            <w:proofErr w:type="spellEnd"/>
            <w:r w:rsidRPr="00247028">
              <w:rPr>
                <w:rFonts w:ascii="Tahoma" w:eastAsia="Times New Roman" w:hAnsi="Tahoma" w:cs="Tahoma"/>
                <w:color w:val="333333"/>
                <w:lang w:eastAsia="en-IN"/>
              </w:rPr>
              <w:t xml:space="preserve"> (1)dated </w:t>
            </w:r>
            <w:r w:rsidRPr="00247028">
              <w:rPr>
                <w:rFonts w:ascii="Tahoma" w:eastAsia="Times New Roman" w:hAnsi="Tahoma" w:cs="Tahoma"/>
                <w:color w:val="333333"/>
                <w:lang w:eastAsia="en-IN"/>
              </w:rPr>
              <w:lastRenderedPageBreak/>
              <w:t xml:space="preserve">6/05/2015 of academic year 2015 -16 the subject of physical education was started in </w:t>
            </w:r>
            <w:proofErr w:type="spellStart"/>
            <w:r w:rsidRPr="00247028">
              <w:rPr>
                <w:rFonts w:ascii="Tahoma" w:eastAsia="Times New Roman" w:hAnsi="Tahoma" w:cs="Tahoma"/>
                <w:color w:val="333333"/>
                <w:lang w:eastAsia="en-IN"/>
              </w:rPr>
              <w:t>Priyadarshini</w:t>
            </w:r>
            <w:proofErr w:type="spellEnd"/>
            <w:r w:rsidRPr="00247028">
              <w:rPr>
                <w:rFonts w:ascii="Tahoma" w:eastAsia="Times New Roman" w:hAnsi="Tahoma" w:cs="Tahoma"/>
                <w:color w:val="333333"/>
                <w:lang w:eastAsia="en-IN"/>
              </w:rPr>
              <w:t xml:space="preserve"> </w:t>
            </w:r>
            <w:proofErr w:type="spellStart"/>
            <w:r w:rsidRPr="00247028">
              <w:rPr>
                <w:rFonts w:ascii="Tahoma" w:eastAsia="Times New Roman" w:hAnsi="Tahoma" w:cs="Tahoma"/>
                <w:color w:val="333333"/>
                <w:lang w:eastAsia="en-IN"/>
              </w:rPr>
              <w:t>Indira</w:t>
            </w:r>
            <w:proofErr w:type="spellEnd"/>
            <w:r w:rsidRPr="00247028">
              <w:rPr>
                <w:rFonts w:ascii="Tahoma" w:eastAsia="Times New Roman" w:hAnsi="Tahoma" w:cs="Tahoma"/>
                <w:color w:val="333333"/>
                <w:lang w:eastAsia="en-IN"/>
              </w:rPr>
              <w:t xml:space="preserve"> Gandhi Government College for Women </w:t>
            </w:r>
            <w:proofErr w:type="spellStart"/>
            <w:r w:rsidRPr="00247028">
              <w:rPr>
                <w:rFonts w:ascii="Tahoma" w:eastAsia="Times New Roman" w:hAnsi="Tahoma" w:cs="Tahoma"/>
                <w:color w:val="333333"/>
                <w:lang w:eastAsia="en-IN"/>
              </w:rPr>
              <w:t>Jind</w:t>
            </w:r>
            <w:proofErr w:type="spellEnd"/>
            <w:r w:rsidRPr="00247028">
              <w:rPr>
                <w:rFonts w:ascii="Tahoma" w:eastAsia="Times New Roman" w:hAnsi="Tahoma" w:cs="Tahoma"/>
                <w:color w:val="333333"/>
                <w:lang w:eastAsia="en-IN"/>
              </w:rPr>
              <w:t xml:space="preserve"> and the sanctioned seats in physical education as an elective subject in BA is 40. The copy of the workload in Physical education sanctioned by the DGHE and the copy of the time table is attached herewith. The </w:t>
            </w:r>
            <w:proofErr w:type="gramStart"/>
            <w:r w:rsidRPr="00247028">
              <w:rPr>
                <w:rFonts w:ascii="Tahoma" w:eastAsia="Times New Roman" w:hAnsi="Tahoma" w:cs="Tahoma"/>
                <w:color w:val="333333"/>
                <w:lang w:eastAsia="en-IN"/>
              </w:rPr>
              <w:t>copy of all the documents have</w:t>
            </w:r>
            <w:proofErr w:type="gramEnd"/>
            <w:r w:rsidRPr="00247028">
              <w:rPr>
                <w:rFonts w:ascii="Tahoma" w:eastAsia="Times New Roman" w:hAnsi="Tahoma" w:cs="Tahoma"/>
                <w:color w:val="333333"/>
                <w:lang w:eastAsia="en-IN"/>
              </w:rPr>
              <w:t xml:space="preserve"> been attached as documentary proof.</w:t>
            </w: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Supporting Document :</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r>
            <w:hyperlink r:id="rId11" w:tgtFrame="_blank" w:history="1">
              <w:r w:rsidRPr="00247028">
                <w:rPr>
                  <w:rFonts w:ascii="Tahoma" w:eastAsia="Times New Roman" w:hAnsi="Tahoma" w:cs="Tahoma"/>
                  <w:color w:val="337AB7"/>
                  <w:lang w:eastAsia="en-IN"/>
                </w:rPr>
                <w:t>2.2 final for</w:t>
              </w:r>
              <w:r w:rsidRPr="00247028">
                <w:rPr>
                  <w:rFonts w:ascii="Tahoma" w:eastAsia="Times New Roman" w:hAnsi="Tahoma" w:cs="Tahoma"/>
                  <w:color w:val="337AB7"/>
                  <w:lang w:eastAsia="en-IN"/>
                </w:rPr>
                <w:br/>
                <w:t>uploading</w:t>
              </w:r>
              <w:r w:rsidRPr="00247028">
                <w:rPr>
                  <w:rFonts w:ascii="Tahoma" w:eastAsia="Times New Roman" w:hAnsi="Tahoma" w:cs="Tahoma"/>
                  <w:color w:val="337AB7"/>
                  <w:lang w:eastAsia="en-IN"/>
                </w:rPr>
                <w:br/>
                <w:t>(DVV).</w:t>
              </w:r>
              <w:proofErr w:type="spellStart"/>
              <w:r w:rsidRPr="00247028">
                <w:rPr>
                  <w:rFonts w:ascii="Tahoma" w:eastAsia="Times New Roman" w:hAnsi="Tahoma" w:cs="Tahoma"/>
                  <w:color w:val="337AB7"/>
                  <w:lang w:eastAsia="en-IN"/>
                </w:rPr>
                <w:t>pdf</w:t>
              </w:r>
              <w:proofErr w:type="spellEnd"/>
            </w:hyperlink>
          </w:p>
        </w:tc>
        <w:tc>
          <w:tcPr>
            <w:tcW w:w="377"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HEIs Clarification Accepted</w:t>
            </w:r>
          </w:p>
        </w:tc>
      </w:tr>
      <w:tr w:rsidR="00247028" w:rsidRPr="00247028" w:rsidTr="00247028">
        <w:tc>
          <w:tcPr>
            <w:tcW w:w="249"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3.1</w:t>
            </w:r>
          </w:p>
        </w:tc>
        <w:tc>
          <w:tcPr>
            <w:tcW w:w="174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b/>
                <w:bCs/>
                <w:color w:val="333333"/>
                <w:lang w:eastAsia="en-IN"/>
              </w:rPr>
              <w:t>Total number of classrooms and seminar halls</w:t>
            </w:r>
            <w:r w:rsidRPr="00247028">
              <w:rPr>
                <w:rFonts w:ascii="Tahoma" w:eastAsia="Times New Roman" w:hAnsi="Tahoma" w:cs="Tahoma"/>
                <w:color w:val="333333"/>
                <w:lang w:eastAsia="en-IN"/>
              </w:rPr>
              <w:br/>
            </w: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HEI Input :</w:t>
            </w: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9932CC"/>
                <w:lang w:eastAsia="en-IN"/>
              </w:rPr>
              <w:t>35</w:t>
            </w:r>
          </w:p>
        </w:tc>
        <w:tc>
          <w:tcPr>
            <w:tcW w:w="376"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4.1.3</w:t>
            </w:r>
          </w:p>
        </w:tc>
        <w:tc>
          <w:tcPr>
            <w:tcW w:w="878"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 xml:space="preserve">The HEI has not attached any proof of the numbers of the classrooms. The HEI to provide complete plan of the seminar hall and the ALL the class rooms, with class room numbers along with location (building). The HEI to also provide details of the class </w:t>
            </w:r>
            <w:r w:rsidRPr="00247028">
              <w:rPr>
                <w:rFonts w:ascii="Tahoma" w:eastAsia="Times New Roman" w:hAnsi="Tahoma" w:cs="Tahoma"/>
                <w:color w:val="333333"/>
                <w:lang w:eastAsia="en-IN"/>
              </w:rPr>
              <w:lastRenderedPageBreak/>
              <w:t xml:space="preserve">rooms in the form of a list showing class room number and brief details of the usage, indicating which are ICT enabled. </w:t>
            </w:r>
            <w:proofErr w:type="spellStart"/>
            <w:r w:rsidRPr="00247028">
              <w:rPr>
                <w:rFonts w:ascii="Tahoma" w:eastAsia="Times New Roman" w:hAnsi="Tahoma" w:cs="Tahoma"/>
                <w:color w:val="333333"/>
                <w:lang w:eastAsia="en-IN"/>
              </w:rPr>
              <w:t>Geotagged</w:t>
            </w:r>
            <w:proofErr w:type="spellEnd"/>
            <w:r w:rsidRPr="00247028">
              <w:rPr>
                <w:rFonts w:ascii="Tahoma" w:eastAsia="Times New Roman" w:hAnsi="Tahoma" w:cs="Tahoma"/>
                <w:color w:val="333333"/>
                <w:lang w:eastAsia="en-IN"/>
              </w:rPr>
              <w:t xml:space="preserve"> Photographs verified from the point of view of identification and as proof of the geographic location to be provided. All rooms used for academic purpose to be considered and geo tagged photos of the classrooms to be provided. Laboratories and workshops are not to be considered. HEI to provide List of number of classrooms and seminar hall.</w:t>
            </w:r>
          </w:p>
          <w:p w:rsidR="00247028" w:rsidRPr="00247028" w:rsidRDefault="00247028" w:rsidP="00247028">
            <w:pPr>
              <w:spacing w:after="0" w:line="240" w:lineRule="auto"/>
              <w:rPr>
                <w:rFonts w:ascii="Tahoma" w:eastAsia="Times New Roman" w:hAnsi="Tahoma" w:cs="Tahoma"/>
                <w:color w:val="333333"/>
                <w:lang w:eastAsia="en-IN"/>
              </w:rPr>
            </w:pPr>
          </w:p>
        </w:tc>
        <w:tc>
          <w:tcPr>
            <w:tcW w:w="138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Certificate regarding class rooms and Multi-purpose hall is attached with.</w:t>
            </w: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Supporting Document :</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r>
            <w:hyperlink r:id="rId12" w:tgtFrame="_blank" w:history="1">
              <w:r w:rsidRPr="00247028">
                <w:rPr>
                  <w:rFonts w:ascii="Tahoma" w:eastAsia="Times New Roman" w:hAnsi="Tahoma" w:cs="Tahoma"/>
                  <w:color w:val="337AB7"/>
                  <w:lang w:eastAsia="en-IN"/>
                </w:rPr>
                <w:t>3.1.pdf</w:t>
              </w:r>
            </w:hyperlink>
          </w:p>
        </w:tc>
        <w:tc>
          <w:tcPr>
            <w:tcW w:w="377"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No Change</w:t>
            </w:r>
          </w:p>
        </w:tc>
      </w:tr>
      <w:tr w:rsidR="00247028" w:rsidRPr="00247028" w:rsidTr="00247028">
        <w:tc>
          <w:tcPr>
            <w:tcW w:w="249"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3.2</w:t>
            </w:r>
          </w:p>
        </w:tc>
        <w:tc>
          <w:tcPr>
            <w:tcW w:w="174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b/>
                <w:bCs/>
                <w:color w:val="333333"/>
                <w:lang w:eastAsia="en-IN"/>
              </w:rPr>
              <w:t xml:space="preserve">Total Expenditure excluding salary year-wise during last five years ( INR in </w:t>
            </w:r>
            <w:proofErr w:type="spellStart"/>
            <w:r w:rsidRPr="00247028">
              <w:rPr>
                <w:rFonts w:ascii="Tahoma" w:eastAsia="Times New Roman" w:hAnsi="Tahoma" w:cs="Tahoma"/>
                <w:b/>
                <w:bCs/>
                <w:color w:val="333333"/>
                <w:lang w:eastAsia="en-IN"/>
              </w:rPr>
              <w:t>Lakhs</w:t>
            </w:r>
            <w:proofErr w:type="spellEnd"/>
            <w:r w:rsidRPr="00247028">
              <w:rPr>
                <w:rFonts w:ascii="Tahoma" w:eastAsia="Times New Roman" w:hAnsi="Tahoma" w:cs="Tahoma"/>
                <w:b/>
                <w:bCs/>
                <w:color w:val="333333"/>
                <w:lang w:eastAsia="en-IN"/>
              </w:rPr>
              <w:t>)</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Layout w:type="fixed"/>
              <w:tblCellMar>
                <w:top w:w="182" w:type="dxa"/>
                <w:left w:w="182" w:type="dxa"/>
                <w:bottom w:w="182" w:type="dxa"/>
                <w:right w:w="182" w:type="dxa"/>
              </w:tblCellMar>
              <w:tblLook w:val="04A0"/>
            </w:tblPr>
            <w:tblGrid>
              <w:gridCol w:w="972"/>
              <w:gridCol w:w="972"/>
              <w:gridCol w:w="973"/>
              <w:gridCol w:w="973"/>
              <w:gridCol w:w="973"/>
            </w:tblGrid>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lastRenderedPageBreak/>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2014-15</w:t>
                  </w:r>
                </w:p>
              </w:tc>
            </w:tr>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92.65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69.54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58.65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75.36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9932CC"/>
                      <w:lang w:eastAsia="en-IN"/>
                    </w:rPr>
                  </w:pPr>
                  <w:r w:rsidRPr="00247028">
                    <w:rPr>
                      <w:rFonts w:ascii="Tahoma" w:eastAsia="Times New Roman" w:hAnsi="Tahoma" w:cs="Tahoma"/>
                      <w:color w:val="9932CC"/>
                      <w:lang w:eastAsia="en-IN"/>
                    </w:rPr>
                    <w:t>45.45</w:t>
                  </w:r>
                </w:p>
              </w:tc>
            </w:tr>
          </w:tbl>
          <w:p w:rsidR="00247028" w:rsidRPr="00247028" w:rsidRDefault="00247028" w:rsidP="00247028">
            <w:pPr>
              <w:spacing w:after="0" w:line="240" w:lineRule="auto"/>
              <w:rPr>
                <w:rFonts w:ascii="Tahoma" w:eastAsia="Times New Roman" w:hAnsi="Tahoma" w:cs="Tahoma"/>
                <w:color w:val="333333"/>
                <w:lang w:eastAsia="en-IN"/>
              </w:rPr>
            </w:pP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DVV suggested Input :</w:t>
            </w:r>
          </w:p>
          <w:tbl>
            <w:tblPr>
              <w:tblW w:w="5000" w:type="pct"/>
              <w:tblBorders>
                <w:top w:val="single" w:sz="6" w:space="0" w:color="808080"/>
                <w:left w:val="single" w:sz="6" w:space="0" w:color="808080"/>
                <w:bottom w:val="single" w:sz="6" w:space="0" w:color="808080"/>
                <w:right w:val="single" w:sz="6" w:space="0" w:color="808080"/>
              </w:tblBorders>
              <w:tblLayout w:type="fixed"/>
              <w:tblCellMar>
                <w:top w:w="182" w:type="dxa"/>
                <w:left w:w="182" w:type="dxa"/>
                <w:bottom w:w="182" w:type="dxa"/>
                <w:right w:w="182" w:type="dxa"/>
              </w:tblCellMar>
              <w:tblLook w:val="04A0"/>
            </w:tblPr>
            <w:tblGrid>
              <w:gridCol w:w="972"/>
              <w:gridCol w:w="972"/>
              <w:gridCol w:w="973"/>
              <w:gridCol w:w="973"/>
              <w:gridCol w:w="973"/>
            </w:tblGrid>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2014-15</w:t>
                  </w:r>
                </w:p>
              </w:tc>
            </w:tr>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92.65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69.54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65.50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color w:val="B43104"/>
                      <w:lang w:eastAsia="en-IN"/>
                    </w:rPr>
                  </w:pPr>
                  <w:r w:rsidRPr="00247028">
                    <w:rPr>
                      <w:rFonts w:ascii="Tahoma" w:eastAsia="Times New Roman" w:hAnsi="Tahoma" w:cs="Tahoma"/>
                      <w:color w:val="B43104"/>
                      <w:lang w:eastAsia="en-IN"/>
                    </w:rPr>
                    <w:t>71.36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45.45</w:t>
                  </w:r>
                </w:p>
              </w:tc>
            </w:tr>
          </w:tbl>
          <w:p w:rsidR="00247028" w:rsidRPr="00247028" w:rsidRDefault="00247028" w:rsidP="00247028">
            <w:pPr>
              <w:spacing w:after="0" w:line="240" w:lineRule="auto"/>
              <w:rPr>
                <w:rFonts w:ascii="Tahoma" w:eastAsia="Times New Roman" w:hAnsi="Tahoma" w:cs="Tahoma"/>
                <w:color w:val="333333"/>
                <w:lang w:eastAsia="en-IN"/>
              </w:rPr>
            </w:pP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HEI clarification Input :</w:t>
            </w:r>
          </w:p>
          <w:tbl>
            <w:tblPr>
              <w:tblW w:w="5000" w:type="pct"/>
              <w:tblBorders>
                <w:top w:val="single" w:sz="6" w:space="0" w:color="808080"/>
                <w:left w:val="single" w:sz="6" w:space="0" w:color="808080"/>
                <w:bottom w:val="single" w:sz="6" w:space="0" w:color="808080"/>
                <w:right w:val="single" w:sz="6" w:space="0" w:color="808080"/>
              </w:tblBorders>
              <w:tblLayout w:type="fixed"/>
              <w:tblCellMar>
                <w:top w:w="182" w:type="dxa"/>
                <w:left w:w="182" w:type="dxa"/>
                <w:bottom w:w="182" w:type="dxa"/>
                <w:right w:w="182" w:type="dxa"/>
              </w:tblCellMar>
              <w:tblLook w:val="04A0"/>
            </w:tblPr>
            <w:tblGrid>
              <w:gridCol w:w="972"/>
              <w:gridCol w:w="972"/>
              <w:gridCol w:w="973"/>
              <w:gridCol w:w="973"/>
              <w:gridCol w:w="973"/>
            </w:tblGrid>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2014-15</w:t>
                  </w:r>
                </w:p>
              </w:tc>
            </w:tr>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174DF"/>
                      <w:lang w:eastAsia="en-IN"/>
                    </w:rPr>
                    <w:t>92.65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174DF"/>
                      <w:lang w:eastAsia="en-IN"/>
                    </w:rPr>
                    <w:t>69.54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174DF"/>
                      <w:lang w:eastAsia="en-IN"/>
                    </w:rPr>
                    <w:t>65.50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174DF"/>
                      <w:lang w:eastAsia="en-IN"/>
                    </w:rPr>
                    <w:t>71.36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174DF"/>
                      <w:lang w:eastAsia="en-IN"/>
                    </w:rPr>
                    <w:t>45.45</w:t>
                  </w:r>
                </w:p>
              </w:tc>
            </w:tr>
          </w:tbl>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Layout w:type="fixed"/>
              <w:tblCellMar>
                <w:top w:w="182" w:type="dxa"/>
                <w:left w:w="182" w:type="dxa"/>
                <w:bottom w:w="182" w:type="dxa"/>
                <w:right w:w="182" w:type="dxa"/>
              </w:tblCellMar>
              <w:tblLook w:val="04A0"/>
            </w:tblPr>
            <w:tblGrid>
              <w:gridCol w:w="972"/>
              <w:gridCol w:w="972"/>
              <w:gridCol w:w="973"/>
              <w:gridCol w:w="973"/>
              <w:gridCol w:w="973"/>
            </w:tblGrid>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lang w:eastAsia="en-IN"/>
                    </w:rPr>
                    <w:t>2014-15</w:t>
                  </w:r>
                </w:p>
              </w:tc>
            </w:tr>
            <w:tr w:rsidR="00247028" w:rsidRPr="00247028" w:rsidTr="00247028">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92.65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69.54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65.50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71.36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247028" w:rsidRPr="00247028" w:rsidRDefault="00247028" w:rsidP="00247028">
                  <w:pPr>
                    <w:spacing w:after="0" w:line="240" w:lineRule="auto"/>
                    <w:jc w:val="center"/>
                    <w:rPr>
                      <w:rFonts w:ascii="Tahoma" w:eastAsia="Times New Roman" w:hAnsi="Tahoma" w:cs="Tahoma"/>
                      <w:lang w:eastAsia="en-IN"/>
                    </w:rPr>
                  </w:pPr>
                  <w:r w:rsidRPr="00247028">
                    <w:rPr>
                      <w:rFonts w:ascii="Tahoma" w:eastAsia="Times New Roman" w:hAnsi="Tahoma" w:cs="Tahoma"/>
                      <w:color w:val="088A08"/>
                      <w:lang w:eastAsia="en-IN"/>
                    </w:rPr>
                    <w:t>45.45</w:t>
                  </w:r>
                </w:p>
              </w:tc>
            </w:tr>
          </w:tbl>
          <w:p w:rsidR="00247028" w:rsidRPr="00247028" w:rsidRDefault="00247028" w:rsidP="00247028">
            <w:pPr>
              <w:spacing w:after="0" w:line="240" w:lineRule="auto"/>
              <w:rPr>
                <w:rFonts w:ascii="Tahoma" w:eastAsia="Times New Roman" w:hAnsi="Tahoma" w:cs="Tahoma"/>
                <w:color w:val="333333"/>
                <w:lang w:eastAsia="en-IN"/>
              </w:rPr>
            </w:pPr>
          </w:p>
        </w:tc>
        <w:tc>
          <w:tcPr>
            <w:tcW w:w="376"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4.4.1</w:t>
            </w:r>
            <w:r w:rsidRPr="00247028">
              <w:rPr>
                <w:rFonts w:ascii="Tahoma" w:eastAsia="Times New Roman" w:hAnsi="Tahoma" w:cs="Tahoma"/>
                <w:color w:val="333333"/>
                <w:lang w:eastAsia="en-IN"/>
              </w:rPr>
              <w:br/>
              <w:t>4.1.4</w:t>
            </w:r>
          </w:p>
        </w:tc>
        <w:tc>
          <w:tcPr>
            <w:tcW w:w="878"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 xml:space="preserve">The Total Expenditure excluding salary year-wise during last five years cannot be less than the sum of Expenditure incurred </w:t>
            </w:r>
            <w:r w:rsidRPr="00247028">
              <w:rPr>
                <w:rFonts w:ascii="Tahoma" w:eastAsia="Times New Roman" w:hAnsi="Tahoma" w:cs="Tahoma"/>
                <w:color w:val="333333"/>
                <w:lang w:eastAsia="en-IN"/>
              </w:rPr>
              <w:lastRenderedPageBreak/>
              <w:t xml:space="preserve">on maintenance of infrastructure (physical facilities and academic support facilities) excluding salary component year-wise + Expenditure for infrastructure augmentation + Annual expenditure of purchase of books/e-books and subscription to journals/e- journals year wise . The HEI has not provided Audited Income/ Expenditure sheets. Mere statement of numbers without supporting proof cannot be evaluated. The HEI to provide annual Audited Statement of income and </w:t>
            </w:r>
            <w:proofErr w:type="gramStart"/>
            <w:r w:rsidRPr="00247028">
              <w:rPr>
                <w:rFonts w:ascii="Tahoma" w:eastAsia="Times New Roman" w:hAnsi="Tahoma" w:cs="Tahoma"/>
                <w:color w:val="333333"/>
                <w:lang w:eastAsia="en-IN"/>
              </w:rPr>
              <w:t>expenditure,</w:t>
            </w:r>
            <w:proofErr w:type="gramEnd"/>
            <w:r w:rsidRPr="00247028">
              <w:rPr>
                <w:rFonts w:ascii="Tahoma" w:eastAsia="Times New Roman" w:hAnsi="Tahoma" w:cs="Tahoma"/>
                <w:color w:val="333333"/>
                <w:lang w:eastAsia="en-IN"/>
              </w:rPr>
              <w:t xml:space="preserve"> duly certified by the Charted Accountant and countersigned by the Principal highlighting the salary component for the assessment period FY </w:t>
            </w:r>
            <w:r w:rsidRPr="00247028">
              <w:rPr>
                <w:rFonts w:ascii="Tahoma" w:eastAsia="Times New Roman" w:hAnsi="Tahoma" w:cs="Tahoma"/>
                <w:color w:val="333333"/>
                <w:lang w:eastAsia="en-IN"/>
              </w:rPr>
              <w:lastRenderedPageBreak/>
              <w:t>15-20. HEI to also provide a statement showing the total expenditure excluding the salary component for each of the years certified by the Charted Accountant/DDO and countersigned by the principal.</w:t>
            </w:r>
          </w:p>
          <w:p w:rsidR="00247028" w:rsidRPr="00247028" w:rsidRDefault="00247028" w:rsidP="00247028">
            <w:pPr>
              <w:spacing w:after="0" w:line="240" w:lineRule="auto"/>
              <w:rPr>
                <w:rFonts w:ascii="Tahoma" w:eastAsia="Times New Roman" w:hAnsi="Tahoma" w:cs="Tahoma"/>
                <w:color w:val="333333"/>
                <w:lang w:eastAsia="en-IN"/>
              </w:rPr>
            </w:pPr>
          </w:p>
        </w:tc>
        <w:tc>
          <w:tcPr>
            <w:tcW w:w="138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 xml:space="preserve">It is clarified that being a government college the budget is allotted by the government through government grant and the college funds. As per government rules the Principal has the DDO power and no CA is hired by the </w:t>
            </w:r>
            <w:r w:rsidRPr="00247028">
              <w:rPr>
                <w:rFonts w:ascii="Tahoma" w:eastAsia="Times New Roman" w:hAnsi="Tahoma" w:cs="Tahoma"/>
                <w:color w:val="333333"/>
                <w:lang w:eastAsia="en-IN"/>
              </w:rPr>
              <w:lastRenderedPageBreak/>
              <w:t>HEI. The detail of the budget allocation and expenditure incurred on maintenance of physical and academic facilities and infrastructure augmentation is attached herewith.</w:t>
            </w: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Supporting Document :</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r>
            <w:hyperlink r:id="rId13" w:tgtFrame="_blank" w:history="1">
              <w:r w:rsidRPr="00247028">
                <w:rPr>
                  <w:rFonts w:ascii="Tahoma" w:eastAsia="Times New Roman" w:hAnsi="Tahoma" w:cs="Tahoma"/>
                  <w:color w:val="337AB7"/>
                  <w:lang w:eastAsia="en-IN"/>
                </w:rPr>
                <w:t>4.1.4,4.4.1.pdf</w:t>
              </w:r>
            </w:hyperlink>
          </w:p>
        </w:tc>
        <w:tc>
          <w:tcPr>
            <w:tcW w:w="377"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HEIs Clarification Accepted</w:t>
            </w:r>
          </w:p>
        </w:tc>
      </w:tr>
      <w:tr w:rsidR="00247028" w:rsidRPr="00247028" w:rsidTr="00247028">
        <w:tc>
          <w:tcPr>
            <w:tcW w:w="249"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3.3</w:t>
            </w:r>
          </w:p>
        </w:tc>
        <w:tc>
          <w:tcPr>
            <w:tcW w:w="174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b/>
                <w:bCs/>
                <w:color w:val="333333"/>
                <w:lang w:eastAsia="en-IN"/>
              </w:rPr>
              <w:t>Number of Computers</w:t>
            </w:r>
            <w:r w:rsidRPr="00247028">
              <w:rPr>
                <w:rFonts w:ascii="Tahoma" w:eastAsia="Times New Roman" w:hAnsi="Tahoma" w:cs="Tahoma"/>
                <w:color w:val="333333"/>
                <w:lang w:eastAsia="en-IN"/>
              </w:rPr>
              <w:br/>
            </w: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HEI Input :</w:t>
            </w: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9932CC"/>
                <w:lang w:eastAsia="en-IN"/>
              </w:rPr>
              <w:t>119</w:t>
            </w:r>
          </w:p>
        </w:tc>
        <w:tc>
          <w:tcPr>
            <w:tcW w:w="376"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p>
        </w:tc>
        <w:tc>
          <w:tcPr>
            <w:tcW w:w="878"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The HEI to provide attested copy of the Stock register extracts/and bills of purchase / invoice copy. The HEI to provide duly certified stock summary signed by the store in charge and counter signed by the competent Authority as per the SOP. The HEI to provide a List containing installation of the systems, configuration and numbers accompanied by photographs.</w:t>
            </w:r>
          </w:p>
          <w:p w:rsidR="00247028" w:rsidRPr="00247028" w:rsidRDefault="00247028" w:rsidP="00247028">
            <w:pPr>
              <w:spacing w:after="0" w:line="240" w:lineRule="auto"/>
              <w:rPr>
                <w:rFonts w:ascii="Tahoma" w:eastAsia="Times New Roman" w:hAnsi="Tahoma" w:cs="Tahoma"/>
                <w:color w:val="333333"/>
                <w:lang w:eastAsia="en-IN"/>
              </w:rPr>
            </w:pPr>
          </w:p>
        </w:tc>
        <w:tc>
          <w:tcPr>
            <w:tcW w:w="138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 xml:space="preserve">HEI has 100 computers for </w:t>
            </w:r>
            <w:proofErr w:type="gramStart"/>
            <w:r w:rsidRPr="00247028">
              <w:rPr>
                <w:rFonts w:ascii="Tahoma" w:eastAsia="Times New Roman" w:hAnsi="Tahoma" w:cs="Tahoma"/>
                <w:color w:val="333333"/>
                <w:lang w:eastAsia="en-IN"/>
              </w:rPr>
              <w:t>academic(</w:t>
            </w:r>
            <w:proofErr w:type="gramEnd"/>
            <w:r w:rsidRPr="00247028">
              <w:rPr>
                <w:rFonts w:ascii="Tahoma" w:eastAsia="Times New Roman" w:hAnsi="Tahoma" w:cs="Tahoma"/>
                <w:color w:val="333333"/>
                <w:lang w:eastAsia="en-IN"/>
              </w:rPr>
              <w:t>equipped in labs) purpose and 19 for administrative(allotted to offices ) purpose.</w:t>
            </w: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Supporting Document :</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r>
            <w:hyperlink r:id="rId14" w:tgtFrame="_blank" w:history="1">
              <w:r w:rsidRPr="00247028">
                <w:rPr>
                  <w:rFonts w:ascii="Tahoma" w:eastAsia="Times New Roman" w:hAnsi="Tahoma" w:cs="Tahoma"/>
                  <w:color w:val="337AB7"/>
                  <w:lang w:eastAsia="en-IN"/>
                </w:rPr>
                <w:t>3.3.pdf</w:t>
              </w:r>
            </w:hyperlink>
          </w:p>
        </w:tc>
        <w:tc>
          <w:tcPr>
            <w:tcW w:w="377"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No Change</w:t>
            </w:r>
          </w:p>
        </w:tc>
      </w:tr>
      <w:tr w:rsidR="00247028" w:rsidRPr="00247028" w:rsidTr="00247028">
        <w:tc>
          <w:tcPr>
            <w:tcW w:w="249"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lastRenderedPageBreak/>
              <w:t>3.4</w:t>
            </w:r>
          </w:p>
        </w:tc>
        <w:tc>
          <w:tcPr>
            <w:tcW w:w="174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b/>
                <w:bCs/>
                <w:color w:val="333333"/>
                <w:lang w:eastAsia="en-IN"/>
              </w:rPr>
              <w:t>Total number of computers in the campus for academic purpose</w:t>
            </w:r>
            <w:r w:rsidRPr="00247028">
              <w:rPr>
                <w:rFonts w:ascii="Tahoma" w:eastAsia="Times New Roman" w:hAnsi="Tahoma" w:cs="Tahoma"/>
                <w:color w:val="333333"/>
                <w:lang w:eastAsia="en-IN"/>
              </w:rPr>
              <w:br/>
            </w: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HEI Input :</w:t>
            </w: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9932CC"/>
                <w:lang w:eastAsia="en-IN"/>
              </w:rPr>
              <w:t>100</w:t>
            </w:r>
          </w:p>
        </w:tc>
        <w:tc>
          <w:tcPr>
            <w:tcW w:w="376"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4.3.2</w:t>
            </w:r>
          </w:p>
        </w:tc>
        <w:tc>
          <w:tcPr>
            <w:tcW w:w="878"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The HEI to provide attested copy of the Stock register extracts/and bills of purchase / invoice copy. The number of computers should be for direct use by the students only. Exclude computers used for administrative purpose. The HEI to provide duly certified stock summary signed by the store in charge and counter signed by the competent Authority as per the SOP. The HEI to provide a List containing installation of the systems, configuration and numbers accompanied by photographs.</w:t>
            </w:r>
          </w:p>
          <w:p w:rsidR="00247028" w:rsidRPr="00247028" w:rsidRDefault="00247028" w:rsidP="00247028">
            <w:pPr>
              <w:spacing w:after="0" w:line="240" w:lineRule="auto"/>
              <w:rPr>
                <w:rFonts w:ascii="Tahoma" w:eastAsia="Times New Roman" w:hAnsi="Tahoma" w:cs="Tahoma"/>
                <w:color w:val="333333"/>
                <w:lang w:eastAsia="en-IN"/>
              </w:rPr>
            </w:pPr>
          </w:p>
        </w:tc>
        <w:tc>
          <w:tcPr>
            <w:tcW w:w="1380"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Scanned copy of the stock register of serviceable computers along with the certificate regarding deployment of computers in tabulated form signed by the principal are attached herewith.</w:t>
            </w:r>
          </w:p>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t>Supporting Document :</w:t>
            </w:r>
            <w:r w:rsidRPr="00247028">
              <w:rPr>
                <w:rFonts w:ascii="Tahoma" w:eastAsia="Times New Roman" w:hAnsi="Tahoma" w:cs="Tahoma"/>
                <w:color w:val="333333"/>
                <w:lang w:eastAsia="en-IN"/>
              </w:rPr>
              <w:br/>
            </w:r>
            <w:r w:rsidRPr="00247028">
              <w:rPr>
                <w:rFonts w:ascii="Tahoma" w:eastAsia="Times New Roman" w:hAnsi="Tahoma" w:cs="Tahoma"/>
                <w:color w:val="333333"/>
                <w:lang w:eastAsia="en-IN"/>
              </w:rPr>
              <w:br/>
            </w:r>
            <w:hyperlink r:id="rId15" w:tgtFrame="_blank" w:history="1">
              <w:r w:rsidRPr="00247028">
                <w:rPr>
                  <w:rFonts w:ascii="Tahoma" w:eastAsia="Times New Roman" w:hAnsi="Tahoma" w:cs="Tahoma"/>
                  <w:color w:val="337AB7"/>
                  <w:lang w:eastAsia="en-IN"/>
                </w:rPr>
                <w:t>4.3.2.pdf</w:t>
              </w:r>
            </w:hyperlink>
          </w:p>
        </w:tc>
        <w:tc>
          <w:tcPr>
            <w:tcW w:w="377" w:type="pct"/>
            <w:tcBorders>
              <w:top w:val="single" w:sz="6" w:space="0" w:color="808080"/>
              <w:left w:val="single" w:sz="6" w:space="0" w:color="808080"/>
              <w:bottom w:val="single" w:sz="6" w:space="0" w:color="808080"/>
              <w:right w:val="single" w:sz="6" w:space="0" w:color="808080"/>
            </w:tcBorders>
            <w:shd w:val="clear" w:color="auto" w:fill="FFFFFF"/>
            <w:tcMar>
              <w:top w:w="182" w:type="dxa"/>
              <w:left w:w="182" w:type="dxa"/>
              <w:bottom w:w="182" w:type="dxa"/>
              <w:right w:w="182" w:type="dxa"/>
            </w:tcMar>
            <w:hideMark/>
          </w:tcPr>
          <w:p w:rsidR="00247028" w:rsidRPr="00247028" w:rsidRDefault="00247028" w:rsidP="00247028">
            <w:pPr>
              <w:spacing w:after="0" w:line="240" w:lineRule="auto"/>
              <w:rPr>
                <w:rFonts w:ascii="Tahoma" w:eastAsia="Times New Roman" w:hAnsi="Tahoma" w:cs="Tahoma"/>
                <w:color w:val="333333"/>
                <w:lang w:eastAsia="en-IN"/>
              </w:rPr>
            </w:pPr>
            <w:r w:rsidRPr="00247028">
              <w:rPr>
                <w:rFonts w:ascii="Tahoma" w:eastAsia="Times New Roman" w:hAnsi="Tahoma" w:cs="Tahoma"/>
                <w:color w:val="333333"/>
                <w:lang w:eastAsia="en-IN"/>
              </w:rPr>
              <w:t>No Change</w:t>
            </w:r>
          </w:p>
        </w:tc>
      </w:tr>
    </w:tbl>
    <w:p w:rsidR="00B45D7A" w:rsidRDefault="00B45D7A"/>
    <w:sectPr w:rsidR="00B45D7A" w:rsidSect="00247028">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247028"/>
    <w:rsid w:val="00247028"/>
    <w:rsid w:val="00B45D7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D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7028"/>
    <w:rPr>
      <w:b/>
      <w:bCs/>
    </w:rPr>
  </w:style>
  <w:style w:type="character" w:styleId="Hyperlink">
    <w:name w:val="Hyperlink"/>
    <w:basedOn w:val="DefaultParagraphFont"/>
    <w:uiPriority w:val="99"/>
    <w:semiHidden/>
    <w:unhideWhenUsed/>
    <w:rsid w:val="00247028"/>
    <w:rPr>
      <w:color w:val="0000FF"/>
      <w:u w:val="single"/>
    </w:rPr>
  </w:style>
  <w:style w:type="character" w:customStyle="1" w:styleId="input-color">
    <w:name w:val="input-color"/>
    <w:basedOn w:val="DefaultParagraphFont"/>
    <w:rsid w:val="00247028"/>
  </w:style>
  <w:style w:type="character" w:customStyle="1" w:styleId="col-lg-8">
    <w:name w:val="col-lg-8"/>
    <w:basedOn w:val="DefaultParagraphFont"/>
    <w:rsid w:val="00247028"/>
  </w:style>
  <w:style w:type="character" w:customStyle="1" w:styleId="answer-color">
    <w:name w:val="answer-color"/>
    <w:basedOn w:val="DefaultParagraphFont"/>
    <w:rsid w:val="00247028"/>
  </w:style>
  <w:style w:type="character" w:customStyle="1" w:styleId="td-color">
    <w:name w:val="td-color"/>
    <w:basedOn w:val="DefaultParagraphFont"/>
    <w:rsid w:val="00247028"/>
  </w:style>
</w:styles>
</file>

<file path=word/webSettings.xml><?xml version="1.0" encoding="utf-8"?>
<w:webSettings xmlns:r="http://schemas.openxmlformats.org/officeDocument/2006/relationships" xmlns:w="http://schemas.openxmlformats.org/wordprocessingml/2006/main">
  <w:divs>
    <w:div w:id="1467234769">
      <w:bodyDiv w:val="1"/>
      <w:marLeft w:val="0"/>
      <w:marRight w:val="0"/>
      <w:marTop w:val="0"/>
      <w:marBottom w:val="0"/>
      <w:divBdr>
        <w:top w:val="none" w:sz="0" w:space="0" w:color="auto"/>
        <w:left w:val="none" w:sz="0" w:space="0" w:color="auto"/>
        <w:bottom w:val="none" w:sz="0" w:space="0" w:color="auto"/>
        <w:right w:val="none" w:sz="0" w:space="0" w:color="auto"/>
      </w:divBdr>
      <w:divsChild>
        <w:div w:id="1859126075">
          <w:marLeft w:val="0"/>
          <w:marRight w:val="0"/>
          <w:marTop w:val="0"/>
          <w:marBottom w:val="0"/>
          <w:divBdr>
            <w:top w:val="none" w:sz="0" w:space="0" w:color="auto"/>
            <w:left w:val="none" w:sz="0" w:space="0" w:color="auto"/>
            <w:bottom w:val="none" w:sz="0" w:space="0" w:color="auto"/>
            <w:right w:val="none" w:sz="0" w:space="0" w:color="auto"/>
          </w:divBdr>
        </w:div>
        <w:div w:id="2021077139">
          <w:marLeft w:val="0"/>
          <w:marRight w:val="0"/>
          <w:marTop w:val="0"/>
          <w:marBottom w:val="0"/>
          <w:divBdr>
            <w:top w:val="none" w:sz="0" w:space="0" w:color="auto"/>
            <w:left w:val="none" w:sz="0" w:space="0" w:color="auto"/>
            <w:bottom w:val="none" w:sz="0" w:space="0" w:color="auto"/>
            <w:right w:val="none" w:sz="0" w:space="0" w:color="auto"/>
          </w:divBdr>
        </w:div>
        <w:div w:id="124012085">
          <w:marLeft w:val="0"/>
          <w:marRight w:val="0"/>
          <w:marTop w:val="0"/>
          <w:marBottom w:val="0"/>
          <w:divBdr>
            <w:top w:val="none" w:sz="0" w:space="0" w:color="auto"/>
            <w:left w:val="none" w:sz="0" w:space="0" w:color="auto"/>
            <w:bottom w:val="none" w:sz="0" w:space="0" w:color="auto"/>
            <w:right w:val="none" w:sz="0" w:space="0" w:color="auto"/>
          </w:divBdr>
        </w:div>
        <w:div w:id="2064521186">
          <w:marLeft w:val="0"/>
          <w:marRight w:val="0"/>
          <w:marTop w:val="0"/>
          <w:marBottom w:val="0"/>
          <w:divBdr>
            <w:top w:val="none" w:sz="0" w:space="0" w:color="auto"/>
            <w:left w:val="none" w:sz="0" w:space="0" w:color="auto"/>
            <w:bottom w:val="none" w:sz="0" w:space="0" w:color="auto"/>
            <w:right w:val="none" w:sz="0" w:space="0" w:color="auto"/>
          </w:divBdr>
        </w:div>
        <w:div w:id="1153595194">
          <w:marLeft w:val="0"/>
          <w:marRight w:val="0"/>
          <w:marTop w:val="0"/>
          <w:marBottom w:val="0"/>
          <w:divBdr>
            <w:top w:val="none" w:sz="0" w:space="0" w:color="auto"/>
            <w:left w:val="none" w:sz="0" w:space="0" w:color="auto"/>
            <w:bottom w:val="none" w:sz="0" w:space="0" w:color="auto"/>
            <w:right w:val="none" w:sz="0" w:space="0" w:color="auto"/>
          </w:divBdr>
        </w:div>
        <w:div w:id="302346763">
          <w:marLeft w:val="0"/>
          <w:marRight w:val="0"/>
          <w:marTop w:val="0"/>
          <w:marBottom w:val="0"/>
          <w:divBdr>
            <w:top w:val="none" w:sz="0" w:space="0" w:color="auto"/>
            <w:left w:val="none" w:sz="0" w:space="0" w:color="auto"/>
            <w:bottom w:val="none" w:sz="0" w:space="0" w:color="auto"/>
            <w:right w:val="none" w:sz="0" w:space="0" w:color="auto"/>
          </w:divBdr>
        </w:div>
        <w:div w:id="1200555465">
          <w:marLeft w:val="0"/>
          <w:marRight w:val="0"/>
          <w:marTop w:val="0"/>
          <w:marBottom w:val="0"/>
          <w:divBdr>
            <w:top w:val="none" w:sz="0" w:space="0" w:color="auto"/>
            <w:left w:val="none" w:sz="0" w:space="0" w:color="auto"/>
            <w:bottom w:val="none" w:sz="0" w:space="0" w:color="auto"/>
            <w:right w:val="none" w:sz="0" w:space="0" w:color="auto"/>
          </w:divBdr>
        </w:div>
        <w:div w:id="2145349210">
          <w:marLeft w:val="0"/>
          <w:marRight w:val="0"/>
          <w:marTop w:val="0"/>
          <w:marBottom w:val="0"/>
          <w:divBdr>
            <w:top w:val="none" w:sz="0" w:space="0" w:color="auto"/>
            <w:left w:val="none" w:sz="0" w:space="0" w:color="auto"/>
            <w:bottom w:val="none" w:sz="0" w:space="0" w:color="auto"/>
            <w:right w:val="none" w:sz="0" w:space="0" w:color="auto"/>
          </w:divBdr>
        </w:div>
        <w:div w:id="262156636">
          <w:marLeft w:val="0"/>
          <w:marRight w:val="0"/>
          <w:marTop w:val="0"/>
          <w:marBottom w:val="0"/>
          <w:divBdr>
            <w:top w:val="none" w:sz="0" w:space="0" w:color="auto"/>
            <w:left w:val="none" w:sz="0" w:space="0" w:color="auto"/>
            <w:bottom w:val="none" w:sz="0" w:space="0" w:color="auto"/>
            <w:right w:val="none" w:sz="0" w:space="0" w:color="auto"/>
          </w:divBdr>
        </w:div>
        <w:div w:id="1027219923">
          <w:marLeft w:val="0"/>
          <w:marRight w:val="0"/>
          <w:marTop w:val="0"/>
          <w:marBottom w:val="0"/>
          <w:divBdr>
            <w:top w:val="none" w:sz="0" w:space="0" w:color="auto"/>
            <w:left w:val="none" w:sz="0" w:space="0" w:color="auto"/>
            <w:bottom w:val="none" w:sz="0" w:space="0" w:color="auto"/>
            <w:right w:val="none" w:sz="0" w:space="0" w:color="auto"/>
          </w:divBdr>
        </w:div>
        <w:div w:id="889852232">
          <w:marLeft w:val="0"/>
          <w:marRight w:val="0"/>
          <w:marTop w:val="0"/>
          <w:marBottom w:val="0"/>
          <w:divBdr>
            <w:top w:val="none" w:sz="0" w:space="0" w:color="auto"/>
            <w:left w:val="none" w:sz="0" w:space="0" w:color="auto"/>
            <w:bottom w:val="none" w:sz="0" w:space="0" w:color="auto"/>
            <w:right w:val="none" w:sz="0" w:space="0" w:color="auto"/>
          </w:divBdr>
        </w:div>
        <w:div w:id="370112380">
          <w:marLeft w:val="0"/>
          <w:marRight w:val="0"/>
          <w:marTop w:val="0"/>
          <w:marBottom w:val="0"/>
          <w:divBdr>
            <w:top w:val="none" w:sz="0" w:space="0" w:color="auto"/>
            <w:left w:val="none" w:sz="0" w:space="0" w:color="auto"/>
            <w:bottom w:val="none" w:sz="0" w:space="0" w:color="auto"/>
            <w:right w:val="none" w:sz="0" w:space="0" w:color="auto"/>
          </w:divBdr>
        </w:div>
        <w:div w:id="139999943">
          <w:marLeft w:val="0"/>
          <w:marRight w:val="0"/>
          <w:marTop w:val="0"/>
          <w:marBottom w:val="0"/>
          <w:divBdr>
            <w:top w:val="none" w:sz="0" w:space="0" w:color="auto"/>
            <w:left w:val="none" w:sz="0" w:space="0" w:color="auto"/>
            <w:bottom w:val="none" w:sz="0" w:space="0" w:color="auto"/>
            <w:right w:val="none" w:sz="0" w:space="0" w:color="auto"/>
          </w:divBdr>
        </w:div>
        <w:div w:id="2047942782">
          <w:marLeft w:val="0"/>
          <w:marRight w:val="0"/>
          <w:marTop w:val="0"/>
          <w:marBottom w:val="0"/>
          <w:divBdr>
            <w:top w:val="none" w:sz="0" w:space="0" w:color="auto"/>
            <w:left w:val="none" w:sz="0" w:space="0" w:color="auto"/>
            <w:bottom w:val="none" w:sz="0" w:space="0" w:color="auto"/>
            <w:right w:val="none" w:sz="0" w:space="0" w:color="auto"/>
          </w:divBdr>
        </w:div>
        <w:div w:id="27268098">
          <w:marLeft w:val="0"/>
          <w:marRight w:val="0"/>
          <w:marTop w:val="0"/>
          <w:marBottom w:val="0"/>
          <w:divBdr>
            <w:top w:val="none" w:sz="0" w:space="0" w:color="auto"/>
            <w:left w:val="none" w:sz="0" w:space="0" w:color="auto"/>
            <w:bottom w:val="none" w:sz="0" w:space="0" w:color="auto"/>
            <w:right w:val="none" w:sz="0" w:space="0" w:color="auto"/>
          </w:divBdr>
        </w:div>
        <w:div w:id="378016105">
          <w:marLeft w:val="0"/>
          <w:marRight w:val="0"/>
          <w:marTop w:val="0"/>
          <w:marBottom w:val="0"/>
          <w:divBdr>
            <w:top w:val="none" w:sz="0" w:space="0" w:color="auto"/>
            <w:left w:val="none" w:sz="0" w:space="0" w:color="auto"/>
            <w:bottom w:val="none" w:sz="0" w:space="0" w:color="auto"/>
            <w:right w:val="none" w:sz="0" w:space="0" w:color="auto"/>
          </w:divBdr>
        </w:div>
        <w:div w:id="1776100062">
          <w:marLeft w:val="0"/>
          <w:marRight w:val="0"/>
          <w:marTop w:val="0"/>
          <w:marBottom w:val="0"/>
          <w:divBdr>
            <w:top w:val="none" w:sz="0" w:space="0" w:color="auto"/>
            <w:left w:val="none" w:sz="0" w:space="0" w:color="auto"/>
            <w:bottom w:val="none" w:sz="0" w:space="0" w:color="auto"/>
            <w:right w:val="none" w:sz="0" w:space="0" w:color="auto"/>
          </w:divBdr>
        </w:div>
        <w:div w:id="502404480">
          <w:marLeft w:val="0"/>
          <w:marRight w:val="0"/>
          <w:marTop w:val="0"/>
          <w:marBottom w:val="0"/>
          <w:divBdr>
            <w:top w:val="none" w:sz="0" w:space="0" w:color="auto"/>
            <w:left w:val="none" w:sz="0" w:space="0" w:color="auto"/>
            <w:bottom w:val="none" w:sz="0" w:space="0" w:color="auto"/>
            <w:right w:val="none" w:sz="0" w:space="0" w:color="auto"/>
          </w:divBdr>
        </w:div>
        <w:div w:id="1392389807">
          <w:marLeft w:val="0"/>
          <w:marRight w:val="0"/>
          <w:marTop w:val="0"/>
          <w:marBottom w:val="0"/>
          <w:divBdr>
            <w:top w:val="none" w:sz="0" w:space="0" w:color="auto"/>
            <w:left w:val="none" w:sz="0" w:space="0" w:color="auto"/>
            <w:bottom w:val="none" w:sz="0" w:space="0" w:color="auto"/>
            <w:right w:val="none" w:sz="0" w:space="0" w:color="auto"/>
          </w:divBdr>
        </w:div>
        <w:div w:id="104234805">
          <w:marLeft w:val="0"/>
          <w:marRight w:val="0"/>
          <w:marTop w:val="0"/>
          <w:marBottom w:val="0"/>
          <w:divBdr>
            <w:top w:val="none" w:sz="0" w:space="0" w:color="auto"/>
            <w:left w:val="none" w:sz="0" w:space="0" w:color="auto"/>
            <w:bottom w:val="none" w:sz="0" w:space="0" w:color="auto"/>
            <w:right w:val="none" w:sz="0" w:space="0" w:color="auto"/>
          </w:divBdr>
        </w:div>
        <w:div w:id="1268923888">
          <w:marLeft w:val="0"/>
          <w:marRight w:val="0"/>
          <w:marTop w:val="0"/>
          <w:marBottom w:val="0"/>
          <w:divBdr>
            <w:top w:val="none" w:sz="0" w:space="0" w:color="auto"/>
            <w:left w:val="none" w:sz="0" w:space="0" w:color="auto"/>
            <w:bottom w:val="none" w:sz="0" w:space="0" w:color="auto"/>
            <w:right w:val="none" w:sz="0" w:space="0" w:color="auto"/>
          </w:divBdr>
        </w:div>
        <w:div w:id="1163426828">
          <w:marLeft w:val="0"/>
          <w:marRight w:val="0"/>
          <w:marTop w:val="0"/>
          <w:marBottom w:val="0"/>
          <w:divBdr>
            <w:top w:val="none" w:sz="0" w:space="0" w:color="auto"/>
            <w:left w:val="none" w:sz="0" w:space="0" w:color="auto"/>
            <w:bottom w:val="none" w:sz="0" w:space="0" w:color="auto"/>
            <w:right w:val="none" w:sz="0" w:space="0" w:color="auto"/>
          </w:divBdr>
        </w:div>
        <w:div w:id="205145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ssmentonline.naac.gov.in/storage/app/hei/SSR/101395/dynamic_1606884850_4493.xlsx" TargetMode="External"/><Relationship Id="rId13" Type="http://schemas.openxmlformats.org/officeDocument/2006/relationships/hyperlink" Target="https://assessmentonline.naac.gov.in/storage/app/hei/clarificationfiles/101395_2631id_4.1.4,4.4.1.pdf" TargetMode="External"/><Relationship Id="rId3" Type="http://schemas.openxmlformats.org/officeDocument/2006/relationships/webSettings" Target="webSettings.xml"/><Relationship Id="rId7" Type="http://schemas.openxmlformats.org/officeDocument/2006/relationships/hyperlink" Target="https://assessmentonline.naac.gov.in/storage/app/hei/clarificationfiles/101395_2624id_1.2%20(extended)%20and%202.1.2%20dvv%20response.xlsx" TargetMode="External"/><Relationship Id="rId12" Type="http://schemas.openxmlformats.org/officeDocument/2006/relationships/hyperlink" Target="https://assessmentonline.naac.gov.in/storage/app/hei/clarificationfiles/101395_2630id_3.1.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ssessmentonline.naac.gov.in/storage/app/hei/SSR/101395/dynamic_1607060980_4493.xlsx" TargetMode="External"/><Relationship Id="rId11" Type="http://schemas.openxmlformats.org/officeDocument/2006/relationships/hyperlink" Target="https://assessmentonline.naac.gov.in/storage/app/hei/clarificationfiles/101395_2629id_2.2%20final%20for%20uploading%20(DVV).pdf" TargetMode="External"/><Relationship Id="rId5" Type="http://schemas.openxmlformats.org/officeDocument/2006/relationships/hyperlink" Target="https://assessmentonline.naac.gov.in/storage/app/hei/clarificationfiles/101395_2623id_DVV%20Response%201.1%20(extended).pdf" TargetMode="External"/><Relationship Id="rId15" Type="http://schemas.openxmlformats.org/officeDocument/2006/relationships/hyperlink" Target="https://assessmentonline.naac.gov.in/storage/app/hei/clarificationfiles/101395_2636id_4.3.2.pdf" TargetMode="External"/><Relationship Id="rId10" Type="http://schemas.openxmlformats.org/officeDocument/2006/relationships/hyperlink" Target="https://assessmentonline.naac.gov.in/storage/app/hei/SSR/101395/dynamic_1606886072_4493.xlsx" TargetMode="External"/><Relationship Id="rId4" Type="http://schemas.openxmlformats.org/officeDocument/2006/relationships/hyperlink" Target="https://assessmentonline.naac.gov.in/storage/app/hei/SSR/101395/dynamic_1607148590_4493.xlsx" TargetMode="External"/><Relationship Id="rId9" Type="http://schemas.openxmlformats.org/officeDocument/2006/relationships/hyperlink" Target="https://assessmentonline.naac.gov.in/storage/app/hei/clarificationfiles/101395_2628id_2.1%20Final%20for%20uploading%20(DVV)%20(1).pdf" TargetMode="External"/><Relationship Id="rId14" Type="http://schemas.openxmlformats.org/officeDocument/2006/relationships/hyperlink" Target="https://assessmentonline.naac.gov.in/storage/app/hei/clarificationfiles/101395_2632id_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2248</Words>
  <Characters>12816</Characters>
  <Application>Microsoft Office Word</Application>
  <DocSecurity>0</DocSecurity>
  <Lines>106</Lines>
  <Paragraphs>30</Paragraphs>
  <ScaleCrop>false</ScaleCrop>
  <Company/>
  <LinksUpToDate>false</LinksUpToDate>
  <CharactersWithSpaces>15034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bcc</cp:lastModifiedBy>
  <cp:revision>1</cp:revision>
  <cp:lastPrinted>2021-10-06T07:40:00Z</cp:lastPrinted>
  <dcterms:created xsi:type="dcterms:W3CDTF">2021-10-06T07:37:00Z</dcterms:created>
  <dcterms:modified xsi:type="dcterms:W3CDTF">2021-10-06T07:42:00Z</dcterms:modified>
</cp:coreProperties>
</file>